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13345E" w:rsidP="00987A1C">
      <w:pPr>
        <w:jc w:val="center"/>
        <w:rPr>
          <w:b/>
        </w:rPr>
      </w:pPr>
      <w:r>
        <w:rPr>
          <w:b/>
        </w:rPr>
        <w:t xml:space="preserve">RE:  </w:t>
      </w:r>
      <w:r w:rsidR="00B14505">
        <w:rPr>
          <w:b/>
        </w:rPr>
        <w:t>2020 BILLS TO BE PAID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390837">
        <w:t>8:3</w:t>
      </w:r>
      <w:r w:rsidR="00446A0E">
        <w:t>0</w:t>
      </w:r>
      <w:r w:rsidRPr="00066E30">
        <w:t xml:space="preserve"> </w:t>
      </w:r>
      <w:r w:rsidR="0013345E">
        <w:t>a</w:t>
      </w:r>
      <w:r w:rsidR="005B1D95">
        <w:t>.m.</w:t>
      </w:r>
      <w:r w:rsidR="0013345E">
        <w:t xml:space="preserve"> on </w:t>
      </w:r>
      <w:r w:rsidR="00B14505">
        <w:t>Wednesday</w:t>
      </w:r>
      <w:r w:rsidR="00066E30" w:rsidRPr="00066E30">
        <w:t xml:space="preserve">, </w:t>
      </w:r>
      <w:r w:rsidR="00B14505">
        <w:t>Dec</w:t>
      </w:r>
      <w:r w:rsidR="0013345E">
        <w:t>ember</w:t>
      </w:r>
      <w:r w:rsidR="00105DEB">
        <w:t xml:space="preserve"> </w:t>
      </w:r>
      <w:r w:rsidR="00B14505">
        <w:t>30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B14505" w:rsidRDefault="00B14505"/>
    <w:p w:rsidR="00613164" w:rsidRDefault="00B14505" w:rsidP="00613164">
      <w:pPr>
        <w:pStyle w:val="NormalWeb"/>
        <w:rPr>
          <w:rFonts w:ascii="Calibri" w:hAnsi="Calibri" w:cs="Calibri"/>
        </w:rPr>
      </w:pPr>
      <w:r w:rsidRPr="00B14505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December 30, 2020 Special Commissioner Meeting</w:t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Wed, Dec 30, 2020 8:30 AM - 8:45 AM (CST</w:t>
      </w:r>
      <w:proofErr w:type="gramStart"/>
      <w:r w:rsidRPr="00B14505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B14505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https://global.gotomeeting.com/join/654579733</w:t>
        </w:r>
      </w:hyperlink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B14505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B14505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B14505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B14505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654-579-733</w:t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B14505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B14505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https://global.gotomeeting.com/install/654579733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  <w:bookmarkStart w:id="0" w:name="_GoBack"/>
      <w:bookmarkEnd w:id="0"/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B14505">
        <w:t>12</w:t>
      </w:r>
      <w:r w:rsidR="001446B4">
        <w:t>-</w:t>
      </w:r>
      <w:r w:rsidR="00B14505">
        <w:t>17</w:t>
      </w:r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05DEB"/>
    <w:rsid w:val="0013345E"/>
    <w:rsid w:val="001446B4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390837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14505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92D2A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52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654579733" TargetMode="External"/><Relationship Id="rId5" Type="http://schemas.openxmlformats.org/officeDocument/2006/relationships/hyperlink" Target="tel:+18722403212,,654579733" TargetMode="External"/><Relationship Id="rId4" Type="http://schemas.openxmlformats.org/officeDocument/2006/relationships/hyperlink" Target="https://global.gotomeeting.com/join/654579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8</cp:revision>
  <cp:lastPrinted>2020-02-21T21:18:00Z</cp:lastPrinted>
  <dcterms:created xsi:type="dcterms:W3CDTF">2020-07-17T11:37:00Z</dcterms:created>
  <dcterms:modified xsi:type="dcterms:W3CDTF">2020-12-17T14:30:00Z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