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3C" w:rsidRDefault="00627BE8">
      <w:pPr>
        <w:pStyle w:val="BodyA"/>
        <w:spacing w:after="0" w:line="240" w:lineRule="auto"/>
        <w:jc w:val="center"/>
      </w:pPr>
      <w:r>
        <w:t>PROCEEDINGS OF THE MOUNTRAIL COUNTY PARK COMMISSION</w:t>
      </w:r>
    </w:p>
    <w:p w:rsidR="0002633C" w:rsidRDefault="0002633C">
      <w:pPr>
        <w:pStyle w:val="BodyA"/>
        <w:spacing w:after="0" w:line="240" w:lineRule="auto"/>
        <w:jc w:val="center"/>
      </w:pPr>
    </w:p>
    <w:p w:rsidR="0002633C" w:rsidRDefault="00FA797F">
      <w:pPr>
        <w:pStyle w:val="BodyA"/>
        <w:spacing w:after="0" w:line="240" w:lineRule="auto"/>
        <w:jc w:val="center"/>
      </w:pPr>
      <w:r>
        <w:t>October 29</w:t>
      </w:r>
      <w:r w:rsidR="00627BE8">
        <w:t>, 2020</w:t>
      </w:r>
    </w:p>
    <w:p w:rsidR="0002633C" w:rsidRDefault="0002633C">
      <w:pPr>
        <w:pStyle w:val="BodyA"/>
        <w:spacing w:after="0" w:line="240" w:lineRule="auto"/>
        <w:jc w:val="center"/>
      </w:pPr>
    </w:p>
    <w:p w:rsidR="0002633C" w:rsidRDefault="00627BE8">
      <w:pPr>
        <w:pStyle w:val="BodyA"/>
        <w:spacing w:after="0" w:line="240" w:lineRule="auto"/>
      </w:pPr>
      <w:r>
        <w:tab/>
        <w:t>The Board met in regular session on Thursday at 9:00 A.M. with Commissioners Eric J</w:t>
      </w:r>
      <w:r w:rsidR="008B2A24">
        <w:t xml:space="preserve">aeger, Wayne Olson, Arden Eide </w:t>
      </w:r>
      <w:r>
        <w:t>and Daniel Uran</w:t>
      </w:r>
      <w:r w:rsidR="00D979E9">
        <w:t xml:space="preserve"> on GOTOMEETING</w:t>
      </w:r>
      <w:r>
        <w:t xml:space="preserve">.  Also present </w:t>
      </w:r>
      <w:r w:rsidR="00FA797F">
        <w:t>Wade Enget</w:t>
      </w:r>
      <w:r>
        <w:t xml:space="preserve">, State’s Attorney. </w:t>
      </w:r>
      <w:r w:rsidR="00421B97">
        <w:t xml:space="preserve"> </w:t>
      </w:r>
    </w:p>
    <w:p w:rsidR="0002633C" w:rsidRDefault="0002633C">
      <w:pPr>
        <w:pStyle w:val="BodyA"/>
        <w:spacing w:after="0" w:line="240" w:lineRule="auto"/>
      </w:pPr>
    </w:p>
    <w:p w:rsidR="0002633C" w:rsidRDefault="00627BE8">
      <w:pPr>
        <w:pStyle w:val="BodyA"/>
        <w:spacing w:after="0" w:line="240" w:lineRule="auto"/>
      </w:pPr>
      <w:r>
        <w:tab/>
        <w:t xml:space="preserve">Also in attendance were Mallory Goff &amp; Morgan Olonia; Justin &amp; Dawn Ritts; Larry &amp; Karen Fritel; </w:t>
      </w:r>
      <w:r w:rsidR="00367264">
        <w:t>Justin Scarborough;</w:t>
      </w:r>
      <w:r w:rsidR="00421B97">
        <w:t xml:space="preserve"> Peggy &amp; Ron Stromstad;</w:t>
      </w:r>
      <w:r w:rsidR="00367264">
        <w:t xml:space="preserve"> </w:t>
      </w:r>
      <w:r w:rsidR="00421B97">
        <w:t xml:space="preserve">Andy Anderson; </w:t>
      </w:r>
      <w:r>
        <w:t>Jay Ha</w:t>
      </w:r>
      <w:r w:rsidR="00421B97">
        <w:t>rstad</w:t>
      </w:r>
      <w:r w:rsidR="00367264">
        <w:t xml:space="preserve">; </w:t>
      </w:r>
      <w:r w:rsidR="00EF1D21">
        <w:t xml:space="preserve">Steven Littlefield; </w:t>
      </w:r>
      <w:r w:rsidR="001B3255">
        <w:t>Joselyn Nielsen; Rita Locken;</w:t>
      </w:r>
      <w:r w:rsidR="00421B97">
        <w:t xml:space="preserve"> Amanda Young</w:t>
      </w:r>
      <w:r>
        <w:t>.</w:t>
      </w:r>
    </w:p>
    <w:p w:rsidR="0002633C" w:rsidRDefault="0002633C">
      <w:pPr>
        <w:pStyle w:val="BodyA"/>
        <w:spacing w:after="0" w:line="240" w:lineRule="auto"/>
      </w:pPr>
    </w:p>
    <w:p w:rsidR="0002633C" w:rsidRDefault="00627BE8">
      <w:pPr>
        <w:pStyle w:val="BodyA"/>
        <w:spacing w:after="0" w:line="240" w:lineRule="auto"/>
        <w:ind w:firstLine="720"/>
      </w:pPr>
      <w:r>
        <w:t>Chairman Jaeger called the meeting to order.</w:t>
      </w:r>
    </w:p>
    <w:p w:rsidR="0002633C" w:rsidRDefault="0002633C">
      <w:pPr>
        <w:pStyle w:val="BodyA"/>
        <w:spacing w:after="0" w:line="240" w:lineRule="auto"/>
        <w:ind w:firstLine="720"/>
      </w:pPr>
      <w:bookmarkStart w:id="0" w:name="_GoBack"/>
      <w:bookmarkEnd w:id="0"/>
    </w:p>
    <w:p w:rsidR="0002633C" w:rsidRDefault="00EF1D21">
      <w:pPr>
        <w:pStyle w:val="BodyA"/>
        <w:spacing w:after="0" w:line="240" w:lineRule="auto"/>
        <w:ind w:firstLine="720"/>
      </w:pPr>
      <w:r>
        <w:t>Moved by Comm. Jacobson, seconded by Comm. Olson</w:t>
      </w:r>
      <w:r w:rsidR="00627BE8">
        <w:t>, to approve the agenda as is.  Upon roll call, all present voted yes.  Motion carried</w:t>
      </w:r>
      <w:r w:rsidR="00421B97">
        <w:t>.</w:t>
      </w:r>
    </w:p>
    <w:p w:rsidR="0002633C" w:rsidRDefault="0002633C">
      <w:pPr>
        <w:pStyle w:val="BodyA"/>
        <w:spacing w:after="0" w:line="240" w:lineRule="auto"/>
      </w:pPr>
    </w:p>
    <w:p w:rsidR="0002633C" w:rsidRDefault="00421B97" w:rsidP="00421B97">
      <w:pPr>
        <w:pStyle w:val="BodyA"/>
        <w:spacing w:after="0" w:line="240" w:lineRule="auto"/>
        <w:ind w:firstLine="720"/>
      </w:pPr>
      <w:r>
        <w:t xml:space="preserve">Moved by Comm. </w:t>
      </w:r>
      <w:r w:rsidR="00EF1D21">
        <w:t>Jacobson, seconded by Comm. Uran</w:t>
      </w:r>
      <w:r w:rsidR="00627BE8">
        <w:t>, to ap</w:t>
      </w:r>
      <w:r w:rsidR="007820B3">
        <w:t xml:space="preserve">prove the Minutes of the </w:t>
      </w:r>
      <w:r w:rsidR="009A2C3F">
        <w:t>June 18</w:t>
      </w:r>
      <w:r w:rsidR="00C16479">
        <w:t>, 2020 minutes and s</w:t>
      </w:r>
      <w:r w:rsidR="009A2C3F">
        <w:t>pecial meeting minutes of July 7, 2020</w:t>
      </w:r>
      <w:r w:rsidR="00627BE8">
        <w:t xml:space="preserve"> meeting as corrected.  Upon roll call, all present voted yes.  Motion carried.</w:t>
      </w:r>
    </w:p>
    <w:p w:rsidR="00421B97" w:rsidRDefault="00421B97" w:rsidP="00421B97">
      <w:pPr>
        <w:pStyle w:val="BodyA"/>
        <w:spacing w:after="0" w:line="240" w:lineRule="auto"/>
        <w:ind w:firstLine="720"/>
      </w:pPr>
    </w:p>
    <w:p w:rsidR="007820B3" w:rsidRDefault="00627BE8" w:rsidP="00724723">
      <w:pPr>
        <w:pStyle w:val="BodyA"/>
        <w:spacing w:after="0" w:line="240" w:lineRule="auto"/>
        <w:ind w:firstLine="720"/>
      </w:pPr>
      <w:r>
        <w:t>Stephanie A. Pappa, Auditor r</w:t>
      </w:r>
      <w:r w:rsidR="007820B3">
        <w:t>eviewed the 2020</w:t>
      </w:r>
      <w:r>
        <w:t xml:space="preserve"> Financials </w:t>
      </w:r>
      <w:r w:rsidR="007820B3">
        <w:t>for the Park</w:t>
      </w:r>
      <w:r>
        <w:t>.</w:t>
      </w:r>
    </w:p>
    <w:p w:rsidR="00A360C2" w:rsidRDefault="00A360C2" w:rsidP="00724723">
      <w:pPr>
        <w:pStyle w:val="BodyA"/>
        <w:spacing w:after="0" w:line="240" w:lineRule="auto"/>
        <w:ind w:firstLine="720"/>
      </w:pPr>
    </w:p>
    <w:p w:rsidR="009A2C3F" w:rsidRDefault="009A2C3F" w:rsidP="00724723">
      <w:pPr>
        <w:pStyle w:val="BodyA"/>
        <w:spacing w:after="0" w:line="240" w:lineRule="auto"/>
        <w:ind w:firstLine="720"/>
      </w:pPr>
      <w:r>
        <w:t>Larry &amp; Karen Fritel with Clear Lake gave an update on the park.  Karen Fritel supplied estimates for the grain bin pavilions for the 2021 budget.</w:t>
      </w:r>
      <w:r w:rsidR="00225B88">
        <w:t xml:space="preserve">  Discussion was also held on moving from overnight camping to seasonal camping only.</w:t>
      </w:r>
    </w:p>
    <w:p w:rsidR="009A2C3F" w:rsidRDefault="009A2C3F" w:rsidP="00724723">
      <w:pPr>
        <w:pStyle w:val="BodyA"/>
        <w:spacing w:after="0" w:line="240" w:lineRule="auto"/>
        <w:ind w:firstLine="720"/>
      </w:pPr>
    </w:p>
    <w:p w:rsidR="009A2C3F" w:rsidRDefault="00AB5218" w:rsidP="00724723">
      <w:pPr>
        <w:pStyle w:val="BodyA"/>
        <w:spacing w:after="0" w:line="240" w:lineRule="auto"/>
        <w:ind w:firstLine="720"/>
      </w:pPr>
      <w:r>
        <w:t>Moved by Comm. Uran, seconded by Comm. Jacobson</w:t>
      </w:r>
      <w:r w:rsidR="009A2C3F">
        <w:t>, to approve</w:t>
      </w:r>
      <w:r>
        <w:t xml:space="preserve"> amending the 2021 budget for Clear Lake to $25,000</w:t>
      </w:r>
      <w:r w:rsidR="009A2C3F">
        <w:t>.  Upon roll call, Olson, J</w:t>
      </w:r>
      <w:r>
        <w:t>acobson, Uran,</w:t>
      </w:r>
      <w:r w:rsidR="009A2C3F">
        <w:t xml:space="preserve"> </w:t>
      </w:r>
      <w:r w:rsidR="001B3255">
        <w:t xml:space="preserve">Eide </w:t>
      </w:r>
      <w:r w:rsidR="009A2C3F">
        <w:t>and Jaeger voted yes.  Motion carried.</w:t>
      </w:r>
    </w:p>
    <w:p w:rsidR="00AB5218" w:rsidRDefault="00AB5218" w:rsidP="00724723">
      <w:pPr>
        <w:pStyle w:val="BodyA"/>
        <w:spacing w:after="0" w:line="240" w:lineRule="auto"/>
        <w:ind w:firstLine="720"/>
      </w:pPr>
    </w:p>
    <w:p w:rsidR="00AB5218" w:rsidRDefault="00AB5218" w:rsidP="00724723">
      <w:pPr>
        <w:pStyle w:val="BodyA"/>
        <w:spacing w:after="0" w:line="240" w:lineRule="auto"/>
        <w:ind w:firstLine="720"/>
      </w:pPr>
      <w:r>
        <w:t xml:space="preserve">Moved by Comm. Uran, seconded by Comm. Olson, to approve the grain bin pavilions in the amount of $23,000.  Upon roll call, Uran, Olson, Jacobson, </w:t>
      </w:r>
      <w:r w:rsidR="001B3255">
        <w:t xml:space="preserve">Eide </w:t>
      </w:r>
      <w:r>
        <w:t>and Jaeger voted yes.  Motion carried.</w:t>
      </w:r>
    </w:p>
    <w:p w:rsidR="00AB5218" w:rsidRDefault="00AB5218" w:rsidP="00724723">
      <w:pPr>
        <w:pStyle w:val="BodyA"/>
        <w:spacing w:after="0" w:line="240" w:lineRule="auto"/>
        <w:ind w:firstLine="720"/>
      </w:pPr>
    </w:p>
    <w:p w:rsidR="00AB5218" w:rsidRDefault="00AB5218" w:rsidP="00724723">
      <w:pPr>
        <w:pStyle w:val="BodyA"/>
        <w:spacing w:after="0" w:line="240" w:lineRule="auto"/>
        <w:ind w:firstLine="720"/>
      </w:pPr>
      <w:r>
        <w:t xml:space="preserve">Larry &amp; Karen Fritel </w:t>
      </w:r>
      <w:r w:rsidR="000A1B1D">
        <w:t xml:space="preserve">along with the Park Board </w:t>
      </w:r>
      <w:r>
        <w:t xml:space="preserve">would like to thank the Morman Church, Fritel Construction and </w:t>
      </w:r>
      <w:r w:rsidR="000A1B1D">
        <w:t>Robert Kinnoin and Meyer Kinnoin</w:t>
      </w:r>
      <w:r>
        <w:t xml:space="preserve"> for donating time and work to the Clear Lake Park.</w:t>
      </w:r>
    </w:p>
    <w:p w:rsidR="009A2C3F" w:rsidRDefault="009A2C3F" w:rsidP="00724723">
      <w:pPr>
        <w:pStyle w:val="BodyA"/>
        <w:spacing w:after="0" w:line="240" w:lineRule="auto"/>
        <w:ind w:firstLine="720"/>
      </w:pPr>
    </w:p>
    <w:p w:rsidR="00263DE8" w:rsidRDefault="00B556C4" w:rsidP="00A46074">
      <w:pPr>
        <w:ind w:firstLine="720"/>
        <w:rPr>
          <w:rFonts w:ascii="Calibri" w:hAnsi="Calibri" w:cs="Calibri"/>
          <w:sz w:val="22"/>
          <w:szCs w:val="22"/>
        </w:rPr>
      </w:pPr>
      <w:r w:rsidRPr="00A46074">
        <w:rPr>
          <w:rFonts w:ascii="Calibri" w:hAnsi="Calibri" w:cs="Calibri"/>
          <w:sz w:val="22"/>
          <w:szCs w:val="22"/>
        </w:rPr>
        <w:t>Justin Scarbo</w:t>
      </w:r>
      <w:r w:rsidR="009A2C3F" w:rsidRPr="00A46074">
        <w:rPr>
          <w:rFonts w:ascii="Calibri" w:hAnsi="Calibri" w:cs="Calibri"/>
          <w:sz w:val="22"/>
          <w:szCs w:val="22"/>
        </w:rPr>
        <w:t>rough, Manager gave an update on White Earth Bay.</w:t>
      </w:r>
      <w:r w:rsidRPr="00A46074">
        <w:rPr>
          <w:rFonts w:ascii="Calibri" w:hAnsi="Calibri" w:cs="Calibri"/>
          <w:sz w:val="22"/>
          <w:szCs w:val="22"/>
        </w:rPr>
        <w:t xml:space="preserve">  Manager Scarbo</w:t>
      </w:r>
      <w:r w:rsidR="009A2C3F" w:rsidRPr="00A46074">
        <w:rPr>
          <w:rFonts w:ascii="Calibri" w:hAnsi="Calibri" w:cs="Calibri"/>
          <w:sz w:val="22"/>
          <w:szCs w:val="22"/>
        </w:rPr>
        <w:t xml:space="preserve">rough discussed the 2021 </w:t>
      </w:r>
      <w:r w:rsidRPr="00A46074">
        <w:rPr>
          <w:rFonts w:ascii="Calibri" w:hAnsi="Calibri" w:cs="Calibri"/>
          <w:sz w:val="22"/>
          <w:szCs w:val="22"/>
        </w:rPr>
        <w:t xml:space="preserve">budget year.  Discussion was held on the thank you letter from the White Earth Bay Development Corp for contributing money to the </w:t>
      </w:r>
      <w:r w:rsidR="00861828" w:rsidRPr="00A46074">
        <w:rPr>
          <w:rFonts w:ascii="Calibri" w:hAnsi="Calibri" w:cs="Calibri"/>
          <w:sz w:val="22"/>
          <w:szCs w:val="22"/>
        </w:rPr>
        <w:t>playground equipment</w:t>
      </w:r>
      <w:r w:rsidRPr="00A46074">
        <w:rPr>
          <w:rFonts w:ascii="Calibri" w:hAnsi="Calibri" w:cs="Calibri"/>
          <w:sz w:val="22"/>
          <w:szCs w:val="22"/>
        </w:rPr>
        <w:t>.</w:t>
      </w:r>
    </w:p>
    <w:p w:rsidR="00263DE8" w:rsidRDefault="00263DE8" w:rsidP="00A46074">
      <w:pPr>
        <w:ind w:firstLine="720"/>
        <w:rPr>
          <w:rFonts w:ascii="Calibri" w:hAnsi="Calibri" w:cs="Calibri"/>
          <w:sz w:val="22"/>
          <w:szCs w:val="22"/>
        </w:rPr>
      </w:pPr>
    </w:p>
    <w:p w:rsidR="00A46074" w:rsidRPr="00A46074" w:rsidRDefault="00C80EA5" w:rsidP="00A46074">
      <w:pPr>
        <w:ind w:firstLine="720"/>
        <w:rPr>
          <w:rFonts w:ascii="Calibri" w:hAnsi="Calibri" w:cs="Calibri"/>
          <w:sz w:val="22"/>
          <w:szCs w:val="22"/>
        </w:rPr>
      </w:pPr>
      <w:r w:rsidRPr="00A46074">
        <w:rPr>
          <w:rFonts w:ascii="Calibri" w:hAnsi="Calibri" w:cs="Calibri"/>
          <w:sz w:val="22"/>
          <w:szCs w:val="22"/>
        </w:rPr>
        <w:t xml:space="preserve">Discussion was held on the Third Party Agreement and </w:t>
      </w:r>
      <w:r w:rsidR="000A1B1D" w:rsidRPr="00A46074">
        <w:rPr>
          <w:rFonts w:ascii="Calibri" w:hAnsi="Calibri" w:cs="Calibri"/>
          <w:sz w:val="22"/>
          <w:szCs w:val="22"/>
        </w:rPr>
        <w:t xml:space="preserve">Chairman Jaeger suggested a yearly </w:t>
      </w:r>
      <w:r w:rsidR="00A46074" w:rsidRPr="00A46074">
        <w:rPr>
          <w:rFonts w:ascii="Calibri" w:hAnsi="Calibri" w:cs="Calibri"/>
          <w:sz w:val="22"/>
          <w:szCs w:val="22"/>
        </w:rPr>
        <w:t>rent from $750</w:t>
      </w:r>
      <w:r w:rsidR="000A1B1D" w:rsidRPr="00A46074">
        <w:rPr>
          <w:rFonts w:ascii="Calibri" w:hAnsi="Calibri" w:cs="Calibri"/>
          <w:sz w:val="22"/>
          <w:szCs w:val="22"/>
        </w:rPr>
        <w:t xml:space="preserve"> to $500 and the wording on #10 </w:t>
      </w:r>
      <w:r w:rsidR="00A46074" w:rsidRPr="00A46074">
        <w:rPr>
          <w:rFonts w:ascii="Calibri" w:hAnsi="Calibri" w:cs="Calibri"/>
          <w:sz w:val="22"/>
          <w:szCs w:val="22"/>
        </w:rPr>
        <w:t>which currently states</w:t>
      </w:r>
      <w:r w:rsidR="00263DE8">
        <w:rPr>
          <w:rFonts w:ascii="Calibri" w:hAnsi="Calibri" w:cs="Calibri"/>
          <w:sz w:val="22"/>
          <w:szCs w:val="22"/>
        </w:rPr>
        <w:t xml:space="preserve"> </w:t>
      </w:r>
      <w:r w:rsidR="00A46074" w:rsidRPr="00A46074">
        <w:rPr>
          <w:rFonts w:ascii="Calibri" w:hAnsi="Calibri" w:cs="Calibri"/>
          <w:sz w:val="22"/>
          <w:szCs w:val="22"/>
        </w:rPr>
        <w:t>Maintain boat ramps and docks so they are accessible with the rise and fall of water</w:t>
      </w:r>
      <w:r w:rsidR="00263DE8">
        <w:rPr>
          <w:rFonts w:ascii="Calibri" w:hAnsi="Calibri" w:cs="Calibri"/>
          <w:sz w:val="22"/>
          <w:szCs w:val="22"/>
        </w:rPr>
        <w:t>.  Boat docks are to be removed by September 30</w:t>
      </w:r>
      <w:r w:rsidR="00263DE8" w:rsidRPr="00263DE8">
        <w:rPr>
          <w:rFonts w:ascii="Calibri" w:hAnsi="Calibri" w:cs="Calibri"/>
          <w:sz w:val="22"/>
          <w:szCs w:val="22"/>
          <w:vertAlign w:val="superscript"/>
        </w:rPr>
        <w:t>th</w:t>
      </w:r>
      <w:r w:rsidR="00263DE8">
        <w:rPr>
          <w:rFonts w:ascii="Calibri" w:hAnsi="Calibri" w:cs="Calibri"/>
          <w:sz w:val="22"/>
          <w:szCs w:val="22"/>
        </w:rPr>
        <w:t xml:space="preserve"> of each year. The </w:t>
      </w:r>
      <w:r w:rsidR="00A46074" w:rsidRPr="00A46074">
        <w:rPr>
          <w:rFonts w:ascii="Calibri" w:hAnsi="Calibri" w:cs="Calibri"/>
          <w:sz w:val="22"/>
          <w:szCs w:val="22"/>
        </w:rPr>
        <w:t xml:space="preserve">new proposed </w:t>
      </w:r>
      <w:r w:rsidR="00263DE8">
        <w:rPr>
          <w:rFonts w:ascii="Calibri" w:hAnsi="Calibri" w:cs="Calibri"/>
          <w:sz w:val="22"/>
          <w:szCs w:val="22"/>
        </w:rPr>
        <w:t>states</w:t>
      </w:r>
      <w:r w:rsidR="00A46074" w:rsidRPr="00A46074">
        <w:rPr>
          <w:rFonts w:ascii="Calibri" w:hAnsi="Calibri" w:cs="Calibri"/>
          <w:sz w:val="22"/>
          <w:szCs w:val="22"/>
        </w:rPr>
        <w:t xml:space="preserve"> Maintain boat ramps and docks so they are accessible with the rise and fall of the water. Boat docks are to be removed no sooner than Sept 30</w:t>
      </w:r>
      <w:r w:rsidR="00A46074" w:rsidRPr="00A46074">
        <w:rPr>
          <w:rFonts w:ascii="Calibri" w:hAnsi="Calibri" w:cs="Calibri"/>
          <w:sz w:val="22"/>
          <w:szCs w:val="22"/>
          <w:vertAlign w:val="superscript"/>
        </w:rPr>
        <w:t>th</w:t>
      </w:r>
      <w:r w:rsidR="00A46074" w:rsidRPr="00A46074">
        <w:rPr>
          <w:rFonts w:ascii="Calibri" w:hAnsi="Calibri" w:cs="Calibri"/>
          <w:sz w:val="22"/>
          <w:szCs w:val="22"/>
        </w:rPr>
        <w:t xml:space="preserve"> of each year. And are allowed to be in until November 12</w:t>
      </w:r>
      <w:r w:rsidR="00A46074" w:rsidRPr="00A46074">
        <w:rPr>
          <w:rFonts w:ascii="Calibri" w:hAnsi="Calibri" w:cs="Calibri"/>
          <w:sz w:val="22"/>
          <w:szCs w:val="22"/>
          <w:vertAlign w:val="superscript"/>
        </w:rPr>
        <w:t>th</w:t>
      </w:r>
      <w:r w:rsidR="00A46074" w:rsidRPr="00A46074">
        <w:rPr>
          <w:rFonts w:ascii="Calibri" w:hAnsi="Calibri" w:cs="Calibri"/>
          <w:sz w:val="22"/>
          <w:szCs w:val="22"/>
        </w:rPr>
        <w:t xml:space="preserve"> at the latest. Dock need to be checked on a biweekly basis from Sept 30</w:t>
      </w:r>
      <w:r w:rsidR="00A46074" w:rsidRPr="00A46074">
        <w:rPr>
          <w:rFonts w:ascii="Calibri" w:hAnsi="Calibri" w:cs="Calibri"/>
          <w:sz w:val="22"/>
          <w:szCs w:val="22"/>
          <w:vertAlign w:val="superscript"/>
        </w:rPr>
        <w:t>th</w:t>
      </w:r>
      <w:r w:rsidR="00A46074" w:rsidRPr="00A46074">
        <w:rPr>
          <w:rFonts w:ascii="Calibri" w:hAnsi="Calibri" w:cs="Calibri"/>
          <w:sz w:val="22"/>
          <w:szCs w:val="22"/>
        </w:rPr>
        <w:t>-Nov 12</w:t>
      </w:r>
      <w:r w:rsidR="00A46074" w:rsidRPr="00A46074">
        <w:rPr>
          <w:rFonts w:ascii="Calibri" w:hAnsi="Calibri" w:cs="Calibri"/>
          <w:sz w:val="22"/>
          <w:szCs w:val="22"/>
          <w:vertAlign w:val="superscript"/>
        </w:rPr>
        <w:t>th</w:t>
      </w:r>
      <w:r w:rsidR="00A46074" w:rsidRPr="00A46074">
        <w:rPr>
          <w:rFonts w:ascii="Calibri" w:hAnsi="Calibri" w:cs="Calibri"/>
          <w:sz w:val="22"/>
          <w:szCs w:val="22"/>
        </w:rPr>
        <w:t xml:space="preserve"> and can be removed at any time at the discretion of the Concessionaire. Docks should be installed within 10 days of ice out weather permitting and at the discretion of the Concessionaire, and no sooner than April 15</w:t>
      </w:r>
      <w:r w:rsidR="00A46074" w:rsidRPr="00A46074">
        <w:rPr>
          <w:rFonts w:ascii="Calibri" w:hAnsi="Calibri" w:cs="Calibri"/>
          <w:sz w:val="22"/>
          <w:szCs w:val="22"/>
          <w:vertAlign w:val="superscript"/>
        </w:rPr>
        <w:t>th</w:t>
      </w:r>
      <w:r w:rsidR="00A46074" w:rsidRPr="00A46074">
        <w:rPr>
          <w:rFonts w:ascii="Calibri" w:hAnsi="Calibri" w:cs="Calibri"/>
          <w:sz w:val="22"/>
          <w:szCs w:val="22"/>
        </w:rPr>
        <w:t xml:space="preserve">. </w:t>
      </w:r>
    </w:p>
    <w:p w:rsidR="00B556C4" w:rsidRDefault="00B556C4" w:rsidP="009A2C3F">
      <w:pPr>
        <w:pStyle w:val="BodyA"/>
        <w:spacing w:after="0" w:line="240" w:lineRule="auto"/>
        <w:ind w:firstLine="720"/>
      </w:pPr>
    </w:p>
    <w:p w:rsidR="00B556C4" w:rsidRDefault="009B6F3E" w:rsidP="009A2C3F">
      <w:pPr>
        <w:pStyle w:val="BodyA"/>
        <w:spacing w:after="0" w:line="240" w:lineRule="auto"/>
        <w:ind w:firstLine="720"/>
      </w:pPr>
      <w:r>
        <w:t>Moved by Comm. Olson, seconded by Comm. Uran</w:t>
      </w:r>
      <w:r w:rsidR="00B556C4">
        <w:t xml:space="preserve">, to approve signing the third party agreement </w:t>
      </w:r>
      <w:r>
        <w:t xml:space="preserve">for a two year term </w:t>
      </w:r>
      <w:r w:rsidR="00B556C4">
        <w:t>with Justin Scarborough/White Earth Bay LLC.  Upon roll call, Olson, Jacobson, Uran,</w:t>
      </w:r>
      <w:r w:rsidR="001B3255">
        <w:t xml:space="preserve"> Eide</w:t>
      </w:r>
      <w:r w:rsidR="00B556C4">
        <w:t xml:space="preserve"> and Jaeger voted yes.  Motion carried.</w:t>
      </w:r>
    </w:p>
    <w:p w:rsidR="009B6F3E" w:rsidRDefault="009B6F3E" w:rsidP="009A2C3F">
      <w:pPr>
        <w:pStyle w:val="BodyA"/>
        <w:spacing w:after="0" w:line="240" w:lineRule="auto"/>
        <w:ind w:firstLine="720"/>
      </w:pPr>
    </w:p>
    <w:p w:rsidR="001B3255" w:rsidRDefault="009B6F3E" w:rsidP="001B3255">
      <w:pPr>
        <w:pStyle w:val="BodyA"/>
        <w:spacing w:after="0" w:line="240" w:lineRule="auto"/>
        <w:ind w:firstLine="720"/>
      </w:pPr>
      <w:r>
        <w:t>Manager Scarborough along with the County Park Board thanked the White Earth Bay Development Association for all the hard work on helping at the White Earth Bay.</w:t>
      </w:r>
    </w:p>
    <w:p w:rsidR="009A2C3F" w:rsidRDefault="009A2C3F" w:rsidP="00724723">
      <w:pPr>
        <w:pStyle w:val="BodyA"/>
        <w:spacing w:after="0" w:line="240" w:lineRule="auto"/>
        <w:ind w:firstLine="720"/>
      </w:pPr>
    </w:p>
    <w:p w:rsidR="00966854" w:rsidRDefault="00966854" w:rsidP="00724723">
      <w:pPr>
        <w:pStyle w:val="BodyA"/>
        <w:spacing w:after="0" w:line="240" w:lineRule="auto"/>
        <w:ind w:firstLine="720"/>
      </w:pPr>
      <w:r>
        <w:t>Discussion was held on the Annual Management Plan approved in July for the 2020 year.</w:t>
      </w:r>
    </w:p>
    <w:p w:rsidR="00966854" w:rsidRDefault="00966854" w:rsidP="00724723">
      <w:pPr>
        <w:pStyle w:val="BodyA"/>
        <w:spacing w:after="0" w:line="240" w:lineRule="auto"/>
        <w:ind w:firstLine="720"/>
      </w:pPr>
    </w:p>
    <w:p w:rsidR="00966854" w:rsidRDefault="00966854" w:rsidP="00724723">
      <w:pPr>
        <w:pStyle w:val="BodyA"/>
        <w:spacing w:after="0" w:line="240" w:lineRule="auto"/>
        <w:ind w:firstLine="720"/>
      </w:pPr>
      <w:r>
        <w:t>Amanda Young with the Corp spoke concerning the White Earth Bay.</w:t>
      </w:r>
    </w:p>
    <w:p w:rsidR="007820B3" w:rsidRDefault="007820B3" w:rsidP="007820B3">
      <w:pPr>
        <w:pStyle w:val="BodyA"/>
        <w:spacing w:after="0" w:line="240" w:lineRule="auto"/>
        <w:ind w:firstLine="720"/>
      </w:pPr>
    </w:p>
    <w:p w:rsidR="00536ED2" w:rsidRDefault="001D18A4" w:rsidP="00C16479">
      <w:pPr>
        <w:pStyle w:val="BodyA"/>
        <w:spacing w:after="0" w:line="240" w:lineRule="auto"/>
        <w:ind w:firstLine="720"/>
      </w:pPr>
      <w:r>
        <w:t xml:space="preserve">Morgan </w:t>
      </w:r>
      <w:r w:rsidR="00C16479">
        <w:t xml:space="preserve">Olonia and </w:t>
      </w:r>
      <w:r>
        <w:t xml:space="preserve">Mallory </w:t>
      </w:r>
      <w:r w:rsidR="00C16479">
        <w:t>Goff</w:t>
      </w:r>
      <w:r w:rsidR="00797F51">
        <w:t>, Managers</w:t>
      </w:r>
      <w:r w:rsidR="00C16479">
        <w:t xml:space="preserve"> gave an update on Parshall Bay.</w:t>
      </w:r>
      <w:r w:rsidR="00A360C2">
        <w:t xml:space="preserve">  Manager </w:t>
      </w:r>
      <w:r w:rsidR="00536ED2">
        <w:t>Goff</w:t>
      </w:r>
      <w:r w:rsidR="009B5150">
        <w:t xml:space="preserve"> stated it was very busy and would like to increase the electrical camping up to 6 additional site.  Currently at 40% and would like 47%.</w:t>
      </w:r>
    </w:p>
    <w:p w:rsidR="009B5150" w:rsidRDefault="009B5150" w:rsidP="00C16479">
      <w:pPr>
        <w:pStyle w:val="BodyA"/>
        <w:spacing w:after="0" w:line="240" w:lineRule="auto"/>
        <w:ind w:firstLine="720"/>
      </w:pPr>
    </w:p>
    <w:p w:rsidR="009B5150" w:rsidRDefault="009B5150" w:rsidP="00C16479">
      <w:pPr>
        <w:pStyle w:val="BodyA"/>
        <w:spacing w:after="0" w:line="240" w:lineRule="auto"/>
        <w:ind w:firstLine="720"/>
      </w:pPr>
      <w:r>
        <w:t>Moved by Comm. Uran, seconded by Comm. Eide, to approve allowing Parshall Bay increasing from 40% to 47%.  Upon roll call, Uran, Olson, Jacobson, Eide, and Jaeger voted yes.  Motion carried.</w:t>
      </w:r>
    </w:p>
    <w:p w:rsidR="009B6F3E" w:rsidRDefault="009B6F3E" w:rsidP="00C16479">
      <w:pPr>
        <w:pStyle w:val="BodyA"/>
        <w:spacing w:after="0" w:line="240" w:lineRule="auto"/>
        <w:ind w:firstLine="720"/>
      </w:pPr>
    </w:p>
    <w:p w:rsidR="00536ED2" w:rsidRDefault="00C519D1" w:rsidP="00C16479">
      <w:pPr>
        <w:pStyle w:val="BodyA"/>
        <w:spacing w:after="0" w:line="240" w:lineRule="auto"/>
        <w:ind w:firstLine="720"/>
      </w:pPr>
      <w:r>
        <w:lastRenderedPageBreak/>
        <w:t>Moved by Comm. Olson, seconded by Comm. Uran</w:t>
      </w:r>
      <w:r w:rsidR="00536ED2">
        <w:t xml:space="preserve">, to approve </w:t>
      </w:r>
      <w:r w:rsidR="00966854">
        <w:t>the third party agreement with Mallory Goff and Morgan Olonia with Parshall Bay.</w:t>
      </w:r>
      <w:r w:rsidR="00536ED2">
        <w:t xml:space="preserve">  Upon roll call, </w:t>
      </w:r>
      <w:r w:rsidR="00B81A3A">
        <w:t>Olson, Jacobson, Uran, Eide, and Jaeger</w:t>
      </w:r>
      <w:r w:rsidR="00536ED2">
        <w:t xml:space="preserve"> voted yes.  Motion carried.</w:t>
      </w:r>
    </w:p>
    <w:p w:rsidR="00C519D1" w:rsidRDefault="00C519D1" w:rsidP="00C16479">
      <w:pPr>
        <w:pStyle w:val="BodyA"/>
        <w:spacing w:after="0" w:line="240" w:lineRule="auto"/>
        <w:ind w:firstLine="720"/>
      </w:pPr>
    </w:p>
    <w:p w:rsidR="00C519D1" w:rsidRDefault="00C519D1" w:rsidP="00C16479">
      <w:pPr>
        <w:pStyle w:val="BodyA"/>
        <w:spacing w:after="0" w:line="240" w:lineRule="auto"/>
        <w:ind w:firstLine="720"/>
      </w:pPr>
      <w:r>
        <w:t>No discussion from the Corp.</w:t>
      </w:r>
    </w:p>
    <w:p w:rsidR="00C16479" w:rsidRDefault="00C16479" w:rsidP="00C16479">
      <w:pPr>
        <w:pStyle w:val="BodyA"/>
        <w:spacing w:after="0" w:line="240" w:lineRule="auto"/>
        <w:ind w:firstLine="720"/>
      </w:pPr>
    </w:p>
    <w:p w:rsidR="005109DB" w:rsidRDefault="00A44A6B">
      <w:pPr>
        <w:pStyle w:val="BodyA"/>
        <w:spacing w:after="0" w:line="240" w:lineRule="auto"/>
        <w:ind w:firstLine="720"/>
      </w:pPr>
      <w:r>
        <w:t>Managers Dawn &amp; Justin Ritts</w:t>
      </w:r>
      <w:r w:rsidR="007F7B04">
        <w:t xml:space="preserve"> gave a park update</w:t>
      </w:r>
      <w:r>
        <w:t xml:space="preserve"> on Van Hook Park</w:t>
      </w:r>
      <w:r w:rsidR="007F7B04">
        <w:t>.</w:t>
      </w:r>
      <w:r w:rsidR="003A7EE5">
        <w:t xml:space="preserve">  Manager Ritts discussed</w:t>
      </w:r>
      <w:r w:rsidR="0035324C">
        <w:t xml:space="preserve"> the </w:t>
      </w:r>
      <w:r w:rsidR="0036070F">
        <w:t xml:space="preserve">park </w:t>
      </w:r>
      <w:r w:rsidR="003A7EE5">
        <w:t xml:space="preserve">updates and reviewed the completed projects.  </w:t>
      </w:r>
      <w:r w:rsidR="00663E64">
        <w:t xml:space="preserve">Manager Ritts stated this year had shown the overall </w:t>
      </w:r>
      <w:r w:rsidR="00822932">
        <w:t>recreation w</w:t>
      </w:r>
      <w:r w:rsidR="00663E64">
        <w:t>ealth</w:t>
      </w:r>
      <w:r w:rsidR="00141CDF">
        <w:t xml:space="preserve"> within Mountrail County Parks</w:t>
      </w:r>
      <w:r w:rsidR="00663E64">
        <w:t xml:space="preserve"> </w:t>
      </w:r>
      <w:r w:rsidR="00822932">
        <w:t xml:space="preserve">and the day use was up significantly.  </w:t>
      </w:r>
      <w:r w:rsidR="003A7EE5">
        <w:t>Discussion was held on a 10 year contract rather than the 5 year Concessionaire agreement held with Dawn &amp; Justin Ritts beginning January 1, 2021.</w:t>
      </w:r>
      <w:r w:rsidR="00141CDF">
        <w:t xml:space="preserve">  Discussion was held on the Disc Golf Course to be included in the AMP along with raising funds for the pickle ball court.</w:t>
      </w:r>
    </w:p>
    <w:p w:rsidR="00141CDF" w:rsidRDefault="00141CDF">
      <w:pPr>
        <w:pStyle w:val="BodyA"/>
        <w:spacing w:after="0" w:line="240" w:lineRule="auto"/>
        <w:ind w:firstLine="720"/>
      </w:pPr>
    </w:p>
    <w:p w:rsidR="00141CDF" w:rsidRDefault="00141CDF">
      <w:pPr>
        <w:pStyle w:val="BodyA"/>
        <w:spacing w:after="0" w:line="240" w:lineRule="auto"/>
        <w:ind w:firstLine="720"/>
      </w:pPr>
      <w:r>
        <w:t xml:space="preserve">Moved by Comm. Olson, seconded by Comm. </w:t>
      </w:r>
      <w:r w:rsidR="00AE61CE">
        <w:t>Uran</w:t>
      </w:r>
      <w:r>
        <w:t xml:space="preserve">, to approve the Disc Golf Course for the 2021 year to be included in the Annual Management Plan.  Upon roll call, </w:t>
      </w:r>
      <w:r w:rsidR="00AE61CE">
        <w:t>Olson, Uran, Jacobson, Eide and Jaeger voted yes.  Motion carried.</w:t>
      </w:r>
    </w:p>
    <w:p w:rsidR="005720F2" w:rsidRDefault="005720F2">
      <w:pPr>
        <w:pStyle w:val="BodyA"/>
        <w:spacing w:after="0" w:line="240" w:lineRule="auto"/>
        <w:ind w:firstLine="720"/>
      </w:pPr>
    </w:p>
    <w:p w:rsidR="005720F2" w:rsidRDefault="005720F2" w:rsidP="005720F2">
      <w:pPr>
        <w:pStyle w:val="BodyA"/>
        <w:spacing w:after="0" w:line="240" w:lineRule="auto"/>
        <w:ind w:firstLine="720"/>
      </w:pPr>
      <w:r>
        <w:t>Manager Ritts also discussed applying for the Land and Water Conservation Fund Grant for funds to construct a new bathhouse facility next to the bait shop.  Manager Ritts stated if they work with Mountrai</w:t>
      </w:r>
      <w:r w:rsidR="006E39BF">
        <w:t>l Builders t</w:t>
      </w:r>
      <w:r w:rsidR="00A37070">
        <w:t>o stay under the $25</w:t>
      </w:r>
      <w:r>
        <w:t xml:space="preserve">0,000 for the bidding process to try and stay under </w:t>
      </w:r>
      <w:r w:rsidR="006E39BF">
        <w:t xml:space="preserve">due to </w:t>
      </w:r>
      <w:r>
        <w:t xml:space="preserve">the architect costs.  </w:t>
      </w:r>
      <w:r w:rsidR="00A37070">
        <w:t>Wade Enget, State’s Attorney s</w:t>
      </w:r>
      <w:r w:rsidR="00A46074">
        <w:t xml:space="preserve">tated that under N.D.C.C 48.01.2-01 </w:t>
      </w:r>
      <w:r w:rsidR="00A37070">
        <w:t>the cost is $200,000 for bidding.</w:t>
      </w:r>
    </w:p>
    <w:p w:rsidR="005720F2" w:rsidRDefault="005720F2" w:rsidP="005720F2">
      <w:pPr>
        <w:pStyle w:val="BodyA"/>
        <w:spacing w:after="0" w:line="240" w:lineRule="auto"/>
        <w:ind w:firstLine="720"/>
      </w:pPr>
    </w:p>
    <w:p w:rsidR="005720F2" w:rsidRDefault="001776E5" w:rsidP="005720F2">
      <w:pPr>
        <w:pStyle w:val="BodyA"/>
        <w:spacing w:after="0" w:line="240" w:lineRule="auto"/>
        <w:ind w:firstLine="720"/>
      </w:pPr>
      <w:r>
        <w:t>Moved by Comm. Uran</w:t>
      </w:r>
      <w:r w:rsidR="005720F2">
        <w:t xml:space="preserve">, seconded by Comm. </w:t>
      </w:r>
      <w:r>
        <w:t>Eide</w:t>
      </w:r>
      <w:r w:rsidR="005720F2">
        <w:t xml:space="preserve">, to approve </w:t>
      </w:r>
      <w:r>
        <w:t xml:space="preserve">the resolution for </w:t>
      </w:r>
      <w:r w:rsidR="005720F2">
        <w:t>a grant application through Land &amp; Water Conservation for a new bathhouse facility</w:t>
      </w:r>
      <w:r w:rsidR="00CB55FB">
        <w:t xml:space="preserve">, with the total </w:t>
      </w:r>
      <w:r w:rsidR="006E39BF">
        <w:t xml:space="preserve">cost </w:t>
      </w:r>
      <w:r w:rsidR="00CB55FB">
        <w:t>no greater than</w:t>
      </w:r>
      <w:r w:rsidR="00A37070">
        <w:t xml:space="preserve"> $25</w:t>
      </w:r>
      <w:r>
        <w:t>0,000</w:t>
      </w:r>
      <w:r w:rsidR="005720F2">
        <w:t xml:space="preserve">.  Upon roll call, </w:t>
      </w:r>
      <w:r>
        <w:t>Uran, Olson</w:t>
      </w:r>
      <w:r w:rsidR="005720F2">
        <w:t>, Jacobson, Eide and Jaeger voted yes.  Motion carried.</w:t>
      </w:r>
    </w:p>
    <w:p w:rsidR="005720F2" w:rsidRDefault="005720F2" w:rsidP="005720F2">
      <w:pPr>
        <w:pStyle w:val="BodyA"/>
        <w:spacing w:after="0" w:line="240" w:lineRule="auto"/>
        <w:ind w:firstLine="720"/>
      </w:pPr>
    </w:p>
    <w:p w:rsidR="005720F2" w:rsidRDefault="001776E5" w:rsidP="005720F2">
      <w:pPr>
        <w:pStyle w:val="BodyA"/>
        <w:spacing w:after="0" w:line="240" w:lineRule="auto"/>
        <w:ind w:firstLine="720"/>
      </w:pPr>
      <w:r>
        <w:t>Moved by Comm. Uran, seconded by Comm. Eide</w:t>
      </w:r>
      <w:r w:rsidR="005720F2">
        <w:t xml:space="preserve">, to approve </w:t>
      </w:r>
      <w:r>
        <w:t>moving forward with the match of up to $125,000 for the new bathhouse.</w:t>
      </w:r>
      <w:r w:rsidR="005720F2">
        <w:t xml:space="preserve">  Upon roll call, </w:t>
      </w:r>
      <w:r>
        <w:t xml:space="preserve">Uran, Olson, Jacobson, Eide and Jaeger </w:t>
      </w:r>
      <w:r w:rsidR="005720F2">
        <w:t>voted yes.  Motion carried.</w:t>
      </w:r>
    </w:p>
    <w:p w:rsidR="00FE23D1" w:rsidRDefault="00FE23D1" w:rsidP="005720F2">
      <w:pPr>
        <w:pStyle w:val="BodyA"/>
        <w:spacing w:after="0" w:line="240" w:lineRule="auto"/>
        <w:ind w:firstLine="720"/>
      </w:pPr>
    </w:p>
    <w:p w:rsidR="00FE23D1" w:rsidRDefault="00FE23D1" w:rsidP="00FE23D1">
      <w:pPr>
        <w:pStyle w:val="BodyA"/>
        <w:spacing w:after="0" w:line="240" w:lineRule="auto"/>
        <w:ind w:firstLine="720"/>
      </w:pPr>
      <w:r>
        <w:t>Moved by Comm. Eide, seconded by Comm. Olson, to approve the transfer of Lot 12 (B1), Block 2 to Candace Juma-Brown and John Brown from Charles and Marlys Juma and Lot 30, Block 19 to Rita and Jesse Locken from Twyla Thorlaksen-Horvath. Upon roll call, Uran, Olson, Jacobson, Eide and Jaeger voted yes.  Motion carried.</w:t>
      </w:r>
    </w:p>
    <w:p w:rsidR="00FE23D1" w:rsidRDefault="00FE23D1" w:rsidP="00FE23D1">
      <w:pPr>
        <w:pStyle w:val="BodyA"/>
        <w:spacing w:after="0" w:line="240" w:lineRule="auto"/>
        <w:ind w:firstLine="720"/>
      </w:pPr>
    </w:p>
    <w:p w:rsidR="00FE23D1" w:rsidRDefault="00FE23D1" w:rsidP="00FE23D1">
      <w:pPr>
        <w:pStyle w:val="BodyA"/>
        <w:spacing w:after="0" w:line="240" w:lineRule="auto"/>
        <w:ind w:firstLine="720"/>
      </w:pPr>
      <w:r>
        <w:t>Discussion was held on the P&amp;Z meeting</w:t>
      </w:r>
      <w:r w:rsidR="00C72698">
        <w:t xml:space="preserve"> held on the 26</w:t>
      </w:r>
      <w:r w:rsidR="00C72698" w:rsidRPr="00C72698">
        <w:rPr>
          <w:vertAlign w:val="superscript"/>
        </w:rPr>
        <w:t>th</w:t>
      </w:r>
      <w:r w:rsidR="00C72698">
        <w:t xml:space="preserve"> of October for</w:t>
      </w:r>
      <w:r>
        <w:t xml:space="preserve"> Victoria </w:t>
      </w:r>
      <w:r w:rsidR="00CA607D">
        <w:t xml:space="preserve">and Todd Hiller </w:t>
      </w:r>
      <w:r w:rsidR="00A46074">
        <w:t>and they were approved for</w:t>
      </w:r>
      <w:r>
        <w:t xml:space="preserve"> 10 foot setback instead of the 7.5 on the back side.</w:t>
      </w:r>
    </w:p>
    <w:p w:rsidR="00FE23D1" w:rsidRDefault="00FE23D1" w:rsidP="00FE23D1">
      <w:pPr>
        <w:pStyle w:val="BodyA"/>
        <w:spacing w:after="0" w:line="240" w:lineRule="auto"/>
        <w:ind w:firstLine="720"/>
      </w:pPr>
    </w:p>
    <w:p w:rsidR="00FE23D1" w:rsidRDefault="00FE23D1" w:rsidP="00FE23D1">
      <w:pPr>
        <w:pStyle w:val="BodyA"/>
        <w:spacing w:after="0" w:line="240" w:lineRule="auto"/>
        <w:ind w:firstLine="720"/>
      </w:pPr>
      <w:r>
        <w:t>Moved by Comm. Eide, seconded by Comm. Uran, to approve the building permits for Lot 3, Block 15, for Donald and Teri Brewster for 16x50 mobile home, garage and deck; Lot 12, Block 16 for Todd &amp; Victoria Hiller for 28x58 mobile home and garage; Lot 2, Block 15 for Gregory and Gloria Johnson for 15x76 mobile home; Lot 11B, Block 4 for Don and Becky Opozda for a 15x76 mobile home and Lot 5, Block 6 for Sherry Oja for relocating 16x72 mobile home, adding a deck and entryway.  Upon roll call, Olson, Jacobson, Eide, Uran, and Jaeger voted yes.  Motion carried.</w:t>
      </w:r>
      <w:r w:rsidR="00CA607D">
        <w:t xml:space="preserve"> </w:t>
      </w:r>
    </w:p>
    <w:p w:rsidR="00CA607D" w:rsidRDefault="00CA607D" w:rsidP="00FE23D1">
      <w:pPr>
        <w:pStyle w:val="BodyA"/>
        <w:spacing w:after="0" w:line="240" w:lineRule="auto"/>
        <w:ind w:firstLine="720"/>
      </w:pPr>
    </w:p>
    <w:p w:rsidR="00CA607D" w:rsidRDefault="00CA607D" w:rsidP="00CA607D">
      <w:pPr>
        <w:pStyle w:val="BodyA"/>
        <w:spacing w:after="0" w:line="240" w:lineRule="auto"/>
        <w:ind w:firstLine="720"/>
      </w:pPr>
      <w:r>
        <w:t>Discussion was held on the building permit fees on whether to keep waiving the fees ongoing.</w:t>
      </w:r>
    </w:p>
    <w:p w:rsidR="00CA607D" w:rsidRDefault="00CA607D" w:rsidP="00CA607D">
      <w:pPr>
        <w:pStyle w:val="BodyA"/>
        <w:spacing w:after="0" w:line="240" w:lineRule="auto"/>
        <w:ind w:firstLine="720"/>
      </w:pPr>
    </w:p>
    <w:p w:rsidR="00CA607D" w:rsidRDefault="00CA607D" w:rsidP="00CA607D">
      <w:pPr>
        <w:pStyle w:val="BodyA"/>
        <w:spacing w:after="0" w:line="240" w:lineRule="auto"/>
        <w:ind w:firstLine="720"/>
      </w:pPr>
      <w:r>
        <w:t>Moved by Comm. Eide, seconded by Comm. Olson, to approve waiving the building permit fees ongoing.  Upon roll call, Uran, Olson, Jacobson, Eide and Jaeger voted yes.  Motion carried.</w:t>
      </w:r>
    </w:p>
    <w:p w:rsidR="003A7EE5" w:rsidRDefault="003A7EE5">
      <w:pPr>
        <w:pStyle w:val="BodyA"/>
        <w:spacing w:after="0" w:line="240" w:lineRule="auto"/>
        <w:ind w:firstLine="720"/>
      </w:pPr>
    </w:p>
    <w:p w:rsidR="00E01362" w:rsidRDefault="00E01362">
      <w:pPr>
        <w:pStyle w:val="BodyA"/>
        <w:spacing w:after="0" w:line="240" w:lineRule="auto"/>
        <w:ind w:firstLine="720"/>
      </w:pPr>
      <w:r>
        <w:t>Jay Harstad discussed the fees increasing for the lot rents and the cost of upgrading the roads throughout the park.</w:t>
      </w:r>
      <w:r w:rsidR="00F31E59">
        <w:t xml:space="preserve">  Steve Littlefield is questioning when the lot rent fees are going to end.  Wayne Johnson stated that Van Hook lot holders do haul its own water and sewage out of the park.  </w:t>
      </w:r>
      <w:r w:rsidR="003F5CD3">
        <w:t>The park lot holders lease amounts will stay at $825 for the 2021 season.</w:t>
      </w:r>
    </w:p>
    <w:p w:rsidR="003F5CD3" w:rsidRDefault="003F5CD3">
      <w:pPr>
        <w:pStyle w:val="BodyA"/>
        <w:spacing w:after="0" w:line="240" w:lineRule="auto"/>
        <w:ind w:firstLine="720"/>
      </w:pPr>
    </w:p>
    <w:p w:rsidR="003F5CD3" w:rsidRDefault="003F5CD3" w:rsidP="003F5CD3">
      <w:pPr>
        <w:pStyle w:val="BodyA"/>
        <w:spacing w:after="0" w:line="240" w:lineRule="auto"/>
        <w:ind w:firstLine="720"/>
      </w:pPr>
      <w:r>
        <w:t>Discussion was held on the lease with paying the park board back the $75.00 back to Park for the electrical sites.  Dawn &amp; Justin Ritts stated they would like a 10 year lease because of the invested of the time spent and would like the feel of the security.  Commissioner Olson and Jacobson both agreed to do a 5 year contract rather than the 10 year.  This will be looked at in the 2021 year.</w:t>
      </w:r>
    </w:p>
    <w:p w:rsidR="003F5CD3" w:rsidRDefault="003F5CD3">
      <w:pPr>
        <w:pStyle w:val="BodyA"/>
        <w:spacing w:after="0" w:line="240" w:lineRule="auto"/>
        <w:ind w:firstLine="720"/>
      </w:pPr>
    </w:p>
    <w:p w:rsidR="00F00E90" w:rsidRDefault="00F00E90">
      <w:pPr>
        <w:pStyle w:val="BodyA"/>
        <w:spacing w:after="0" w:line="240" w:lineRule="auto"/>
        <w:ind w:firstLine="720"/>
      </w:pPr>
      <w:r>
        <w:t>Discussion was held on the approved Annual Management Plan for the 2020 year.</w:t>
      </w:r>
    </w:p>
    <w:p w:rsidR="003F5CD3" w:rsidRDefault="003F5CD3">
      <w:pPr>
        <w:pStyle w:val="BodyA"/>
        <w:spacing w:after="0" w:line="240" w:lineRule="auto"/>
        <w:ind w:firstLine="720"/>
      </w:pPr>
    </w:p>
    <w:p w:rsidR="003F5CD3" w:rsidRDefault="003F5CD3">
      <w:pPr>
        <w:pStyle w:val="BodyA"/>
        <w:spacing w:after="0" w:line="240" w:lineRule="auto"/>
        <w:ind w:firstLine="720"/>
      </w:pPr>
      <w:r>
        <w:t xml:space="preserve">Steve Littlefield with the Van Hook Association expressed </w:t>
      </w:r>
      <w:r w:rsidR="00441CE2">
        <w:t xml:space="preserve">his gratitude with the cost share with the County Parks also and </w:t>
      </w:r>
      <w:r>
        <w:t xml:space="preserve">how well the fence project went in Van Hook.   </w:t>
      </w:r>
    </w:p>
    <w:p w:rsidR="00441CE2" w:rsidRDefault="00441CE2">
      <w:pPr>
        <w:pStyle w:val="BodyA"/>
        <w:spacing w:after="0" w:line="240" w:lineRule="auto"/>
        <w:ind w:firstLine="720"/>
      </w:pPr>
    </w:p>
    <w:p w:rsidR="00441CE2" w:rsidRDefault="00441CE2">
      <w:pPr>
        <w:pStyle w:val="BodyA"/>
        <w:spacing w:after="0" w:line="240" w:lineRule="auto"/>
        <w:ind w:firstLine="720"/>
      </w:pPr>
      <w:r>
        <w:t>Discuss</w:t>
      </w:r>
      <w:r w:rsidR="006F3109">
        <w:t>ion was held on the dedication of a bench</w:t>
      </w:r>
      <w:r>
        <w:t xml:space="preserve"> for Arden Eide.</w:t>
      </w:r>
    </w:p>
    <w:p w:rsidR="008F3498" w:rsidRDefault="008F3498">
      <w:pPr>
        <w:pStyle w:val="BodyA"/>
        <w:spacing w:after="0" w:line="240" w:lineRule="auto"/>
        <w:ind w:firstLine="720"/>
      </w:pPr>
    </w:p>
    <w:p w:rsidR="008F3498" w:rsidRDefault="008F3498">
      <w:pPr>
        <w:pStyle w:val="BodyA"/>
        <w:spacing w:after="0" w:line="240" w:lineRule="auto"/>
        <w:ind w:firstLine="720"/>
      </w:pPr>
      <w:r>
        <w:lastRenderedPageBreak/>
        <w:t>Commissioner Olson stated several compla</w:t>
      </w:r>
      <w:r w:rsidR="00C72698">
        <w:t>ints on the falling down trees with several different</w:t>
      </w:r>
      <w:r>
        <w:t xml:space="preserve"> lot holders.  The lot holders would be responsible for them.</w:t>
      </w:r>
    </w:p>
    <w:p w:rsidR="008F3498" w:rsidRDefault="008F3498">
      <w:pPr>
        <w:pStyle w:val="BodyA"/>
        <w:spacing w:after="0" w:line="240" w:lineRule="auto"/>
        <w:ind w:firstLine="720"/>
      </w:pPr>
    </w:p>
    <w:p w:rsidR="008F3498" w:rsidRDefault="008F3498" w:rsidP="008F3498">
      <w:pPr>
        <w:pStyle w:val="BodyA"/>
        <w:spacing w:after="0" w:line="240" w:lineRule="auto"/>
        <w:ind w:firstLine="720"/>
      </w:pPr>
      <w:r>
        <w:t>Manager Ritts would like to pay per site lease fee for electric sites at a fee of $75.00.  Discussion was also held on the camping rates for 2021.  Suggestion was to increase the seasonal camping up by $200 for the season, $1,250 for 17 weeks of camping, electric camping to $24 an increase of $2, Non Electric Rv $17 an increase of $2 and non-electric tent camping to $12 an increase of $2.   The rates will stay the same for the 2021 year per the recommendation of Commission Jacobson and Uran.</w:t>
      </w:r>
    </w:p>
    <w:p w:rsidR="008F3498" w:rsidRDefault="008F3498" w:rsidP="008F3498">
      <w:pPr>
        <w:pStyle w:val="BodyA"/>
        <w:spacing w:after="0" w:line="240" w:lineRule="auto"/>
        <w:ind w:firstLine="720"/>
      </w:pPr>
    </w:p>
    <w:p w:rsidR="008F3498" w:rsidRDefault="008F3498" w:rsidP="008F3498">
      <w:pPr>
        <w:pStyle w:val="BodyA"/>
        <w:spacing w:after="0" w:line="240" w:lineRule="auto"/>
        <w:ind w:firstLine="720"/>
      </w:pPr>
      <w:r>
        <w:t>Moved by Comm. Jacobson, seconded by Comm. Uran, to approve keeping the rate</w:t>
      </w:r>
      <w:r w:rsidR="00C32C80">
        <w:t>s for the 2021</w:t>
      </w:r>
      <w:r w:rsidR="005F3EC2">
        <w:t xml:space="preserve"> </w:t>
      </w:r>
      <w:r w:rsidR="00C32C80">
        <w:t xml:space="preserve">camping </w:t>
      </w:r>
      <w:r w:rsidR="00C72698">
        <w:t xml:space="preserve">season </w:t>
      </w:r>
      <w:r w:rsidR="00C32C80">
        <w:t>the same</w:t>
      </w:r>
      <w:r>
        <w:t>.  Upon roll call, Uran, Olson, Eide, Jacobson, and voted yes except for Jaeger who voted no.  Motion carried.</w:t>
      </w:r>
    </w:p>
    <w:p w:rsidR="00F00E90" w:rsidRDefault="00F00E90">
      <w:pPr>
        <w:pStyle w:val="BodyA"/>
        <w:spacing w:after="0" w:line="240" w:lineRule="auto"/>
        <w:ind w:firstLine="720"/>
      </w:pPr>
    </w:p>
    <w:p w:rsidR="00F00E90" w:rsidRDefault="00F00E90">
      <w:pPr>
        <w:pStyle w:val="BodyA"/>
        <w:spacing w:after="0" w:line="240" w:lineRule="auto"/>
        <w:ind w:firstLine="720"/>
      </w:pPr>
      <w:r>
        <w:t xml:space="preserve">Amanda Young with the Corp discussed the </w:t>
      </w:r>
      <w:r w:rsidR="003F5CD3">
        <w:t>North Day Use with no new updates</w:t>
      </w:r>
      <w:r>
        <w:t>.</w:t>
      </w:r>
    </w:p>
    <w:p w:rsidR="00F00E90" w:rsidRDefault="00F00E90">
      <w:pPr>
        <w:pStyle w:val="BodyA"/>
        <w:spacing w:after="0" w:line="240" w:lineRule="auto"/>
        <w:ind w:firstLine="720"/>
      </w:pPr>
    </w:p>
    <w:p w:rsidR="004E2013" w:rsidRDefault="00F00E90" w:rsidP="00F00E90">
      <w:pPr>
        <w:pStyle w:val="BodyA"/>
        <w:spacing w:after="0" w:line="240" w:lineRule="auto"/>
      </w:pPr>
      <w:r>
        <w:tab/>
      </w:r>
      <w:r w:rsidR="005F3EC2">
        <w:t>Moved by Comm. Jacobson, seconded by Comm. Olson</w:t>
      </w:r>
      <w:r>
        <w:t>, to approve the meeting dates for 2021 Park Board as January 21, March 18, June 17 and October 21, 2021.  Upon roll call, all present voted yes.  Motion carried.</w:t>
      </w:r>
    </w:p>
    <w:p w:rsidR="00F00E90" w:rsidRDefault="00F00E90" w:rsidP="00F00E90">
      <w:pPr>
        <w:pStyle w:val="BodyA"/>
        <w:spacing w:after="0" w:line="240" w:lineRule="auto"/>
      </w:pPr>
    </w:p>
    <w:p w:rsidR="0002633C" w:rsidRDefault="005F3EC2">
      <w:pPr>
        <w:pStyle w:val="BodyA"/>
        <w:spacing w:after="0" w:line="240" w:lineRule="auto"/>
      </w:pPr>
      <w:r>
        <w:tab/>
        <w:t>The Board adjourned at 11:30</w:t>
      </w:r>
      <w:r w:rsidR="005875F7">
        <w:t xml:space="preserve"> A</w:t>
      </w:r>
      <w:r w:rsidR="009647D5">
        <w:t xml:space="preserve">.M. to meet in </w:t>
      </w:r>
      <w:r w:rsidR="00F00E90">
        <w:t>regular session on Tuesday, January 21</w:t>
      </w:r>
      <w:r w:rsidR="00627BE8">
        <w:t>,</w:t>
      </w:r>
      <w:r w:rsidR="00F00E90">
        <w:t xml:space="preserve"> 2021 at 9:0</w:t>
      </w:r>
      <w:r w:rsidR="00627BE8">
        <w:t>0 A.M.</w:t>
      </w:r>
    </w:p>
    <w:p w:rsidR="0002633C" w:rsidRDefault="0002633C">
      <w:pPr>
        <w:pStyle w:val="BodyA"/>
        <w:spacing w:after="0" w:line="240" w:lineRule="auto"/>
      </w:pPr>
    </w:p>
    <w:p w:rsidR="0002633C" w:rsidRDefault="00627BE8">
      <w:pPr>
        <w:pStyle w:val="BodyA"/>
        <w:jc w:val="both"/>
      </w:pPr>
      <w:r>
        <w:tab/>
        <w:t>Accepted an</w:t>
      </w:r>
      <w:r w:rsidR="00F00E90">
        <w:t>d approved this 21st day of January, 2021</w:t>
      </w:r>
      <w:r>
        <w:t>.</w:t>
      </w:r>
    </w:p>
    <w:p w:rsidR="0002633C" w:rsidRDefault="0002633C">
      <w:pPr>
        <w:pStyle w:val="BodyA"/>
        <w:jc w:val="both"/>
        <w:rPr>
          <w:u w:val="single"/>
        </w:rPr>
      </w:pP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627BE8">
      <w:pPr>
        <w:pStyle w:val="BodyA"/>
        <w:jc w:val="both"/>
        <w:rPr>
          <w:lang w:val="sv-SE"/>
        </w:rPr>
      </w:pPr>
      <w:r>
        <w:rPr>
          <w:lang w:val="sv-SE"/>
        </w:rPr>
        <w:t xml:space="preserve"> Eric Jaeger</w:t>
      </w:r>
    </w:p>
    <w:p w:rsidR="0002633C" w:rsidRDefault="00627BE8">
      <w:pPr>
        <w:pStyle w:val="BodyA"/>
        <w:jc w:val="both"/>
      </w:pPr>
      <w:r>
        <w:t>Mountrail County Park Commission</w:t>
      </w:r>
    </w:p>
    <w:p w:rsidR="0002633C" w:rsidRDefault="0002633C">
      <w:pPr>
        <w:pStyle w:val="BodyA"/>
        <w:jc w:val="both"/>
      </w:pPr>
    </w:p>
    <w:p w:rsidR="0002633C" w:rsidRDefault="00627BE8">
      <w:pPr>
        <w:pStyle w:val="BodyA"/>
        <w:jc w:val="both"/>
      </w:pPr>
      <w:r>
        <w:t>ATTEST:</w:t>
      </w: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627BE8">
      <w:pPr>
        <w:pStyle w:val="BodyA"/>
        <w:jc w:val="both"/>
      </w:pPr>
      <w:r>
        <w:t>Stephanie A. Pappa</w:t>
      </w:r>
    </w:p>
    <w:p w:rsidR="0002633C" w:rsidRDefault="00627BE8">
      <w:pPr>
        <w:pStyle w:val="BodyA"/>
        <w:jc w:val="both"/>
      </w:pPr>
      <w:r>
        <w:t>Mountrail County Auditor</w:t>
      </w:r>
    </w:p>
    <w:sectPr w:rsidR="0002633C" w:rsidSect="0075032E">
      <w:headerReference w:type="default" r:id="rId8"/>
      <w:pgSz w:w="12240" w:h="20160" w:code="5"/>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43" w:rsidRDefault="00594643">
      <w:r>
        <w:separator/>
      </w:r>
    </w:p>
  </w:endnote>
  <w:endnote w:type="continuationSeparator" w:id="0">
    <w:p w:rsidR="00594643" w:rsidRDefault="0059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43" w:rsidRDefault="00594643">
      <w:r>
        <w:separator/>
      </w:r>
    </w:p>
  </w:footnote>
  <w:footnote w:type="continuationSeparator" w:id="0">
    <w:p w:rsidR="00594643" w:rsidRDefault="0059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3C" w:rsidRDefault="00FA797F">
    <w:pPr>
      <w:pStyle w:val="Header"/>
      <w:tabs>
        <w:tab w:val="clear" w:pos="9360"/>
        <w:tab w:val="right" w:pos="9340"/>
      </w:tabs>
      <w:jc w:val="right"/>
    </w:pPr>
    <w:r>
      <w:t>October 29</w:t>
    </w:r>
    <w:r w:rsidR="00627BE8">
      <w:t xml:space="preserve">, 2020 Minutes – Page </w:t>
    </w:r>
    <w:r w:rsidR="00627BE8">
      <w:fldChar w:fldCharType="begin"/>
    </w:r>
    <w:r w:rsidR="00627BE8">
      <w:instrText xml:space="preserve"> PAGE </w:instrText>
    </w:r>
    <w:r w:rsidR="00627BE8">
      <w:fldChar w:fldCharType="separate"/>
    </w:r>
    <w:r w:rsidR="0075032E">
      <w:rPr>
        <w:noProof/>
      </w:rPr>
      <w:t>3</w:t>
    </w:r>
    <w:r w:rsidR="00627BE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3C"/>
    <w:rsid w:val="00003CE3"/>
    <w:rsid w:val="000118E4"/>
    <w:rsid w:val="0002633C"/>
    <w:rsid w:val="00062F1C"/>
    <w:rsid w:val="00082844"/>
    <w:rsid w:val="00083231"/>
    <w:rsid w:val="000976CE"/>
    <w:rsid w:val="000A1B1D"/>
    <w:rsid w:val="000B79CB"/>
    <w:rsid w:val="000C233E"/>
    <w:rsid w:val="000D345E"/>
    <w:rsid w:val="000F1A02"/>
    <w:rsid w:val="00101DD3"/>
    <w:rsid w:val="0010464A"/>
    <w:rsid w:val="00141CDF"/>
    <w:rsid w:val="0016694B"/>
    <w:rsid w:val="001776E5"/>
    <w:rsid w:val="00181A1C"/>
    <w:rsid w:val="00197653"/>
    <w:rsid w:val="001A714B"/>
    <w:rsid w:val="001B3255"/>
    <w:rsid w:val="001D18A4"/>
    <w:rsid w:val="001D4FFE"/>
    <w:rsid w:val="00205D96"/>
    <w:rsid w:val="002128FE"/>
    <w:rsid w:val="00225B88"/>
    <w:rsid w:val="00263DE8"/>
    <w:rsid w:val="002C113A"/>
    <w:rsid w:val="002D0380"/>
    <w:rsid w:val="00307B42"/>
    <w:rsid w:val="003311A4"/>
    <w:rsid w:val="0035324C"/>
    <w:rsid w:val="0036070F"/>
    <w:rsid w:val="003643E0"/>
    <w:rsid w:val="00367264"/>
    <w:rsid w:val="00397B53"/>
    <w:rsid w:val="003A7EE5"/>
    <w:rsid w:val="003D5E11"/>
    <w:rsid w:val="003E0A4F"/>
    <w:rsid w:val="003E6C4A"/>
    <w:rsid w:val="003F5CD3"/>
    <w:rsid w:val="00421B97"/>
    <w:rsid w:val="00441CE2"/>
    <w:rsid w:val="00445C47"/>
    <w:rsid w:val="00486C2F"/>
    <w:rsid w:val="004C704F"/>
    <w:rsid w:val="004E2013"/>
    <w:rsid w:val="004E47F0"/>
    <w:rsid w:val="005109DB"/>
    <w:rsid w:val="005243E1"/>
    <w:rsid w:val="0053248D"/>
    <w:rsid w:val="00536ED2"/>
    <w:rsid w:val="005720F2"/>
    <w:rsid w:val="00584D4A"/>
    <w:rsid w:val="005875F7"/>
    <w:rsid w:val="00594643"/>
    <w:rsid w:val="005B170D"/>
    <w:rsid w:val="005F3EC2"/>
    <w:rsid w:val="005F55C9"/>
    <w:rsid w:val="00603045"/>
    <w:rsid w:val="006106E3"/>
    <w:rsid w:val="00627BE8"/>
    <w:rsid w:val="00656B68"/>
    <w:rsid w:val="00663E64"/>
    <w:rsid w:val="00671E86"/>
    <w:rsid w:val="006825CD"/>
    <w:rsid w:val="00687330"/>
    <w:rsid w:val="006A4DAD"/>
    <w:rsid w:val="006B427B"/>
    <w:rsid w:val="006E39BF"/>
    <w:rsid w:val="006F3109"/>
    <w:rsid w:val="00724723"/>
    <w:rsid w:val="00732825"/>
    <w:rsid w:val="0075032E"/>
    <w:rsid w:val="007573E1"/>
    <w:rsid w:val="007820B3"/>
    <w:rsid w:val="0079400B"/>
    <w:rsid w:val="00797D20"/>
    <w:rsid w:val="00797F51"/>
    <w:rsid w:val="007C5BF2"/>
    <w:rsid w:val="007D1638"/>
    <w:rsid w:val="007E2F29"/>
    <w:rsid w:val="007F7B04"/>
    <w:rsid w:val="00802AB1"/>
    <w:rsid w:val="0080686D"/>
    <w:rsid w:val="00822932"/>
    <w:rsid w:val="0085019E"/>
    <w:rsid w:val="00857964"/>
    <w:rsid w:val="00861828"/>
    <w:rsid w:val="00870653"/>
    <w:rsid w:val="008719AD"/>
    <w:rsid w:val="00896CA5"/>
    <w:rsid w:val="008B2A24"/>
    <w:rsid w:val="008C254A"/>
    <w:rsid w:val="008F3498"/>
    <w:rsid w:val="00941E16"/>
    <w:rsid w:val="009573F5"/>
    <w:rsid w:val="009647D5"/>
    <w:rsid w:val="00966854"/>
    <w:rsid w:val="009857D7"/>
    <w:rsid w:val="009961E6"/>
    <w:rsid w:val="009A0164"/>
    <w:rsid w:val="009A06D9"/>
    <w:rsid w:val="009A2C3F"/>
    <w:rsid w:val="009B0194"/>
    <w:rsid w:val="009B5150"/>
    <w:rsid w:val="009B6F3E"/>
    <w:rsid w:val="00A24924"/>
    <w:rsid w:val="00A360C2"/>
    <w:rsid w:val="00A37070"/>
    <w:rsid w:val="00A44A6B"/>
    <w:rsid w:val="00A46074"/>
    <w:rsid w:val="00A67985"/>
    <w:rsid w:val="00A94B9A"/>
    <w:rsid w:val="00AB5218"/>
    <w:rsid w:val="00AE61CE"/>
    <w:rsid w:val="00AE7D7F"/>
    <w:rsid w:val="00B06250"/>
    <w:rsid w:val="00B270EC"/>
    <w:rsid w:val="00B507E5"/>
    <w:rsid w:val="00B556C4"/>
    <w:rsid w:val="00B81A3A"/>
    <w:rsid w:val="00BB4D30"/>
    <w:rsid w:val="00BC3511"/>
    <w:rsid w:val="00C16479"/>
    <w:rsid w:val="00C32C80"/>
    <w:rsid w:val="00C47340"/>
    <w:rsid w:val="00C519D1"/>
    <w:rsid w:val="00C72698"/>
    <w:rsid w:val="00C76F3F"/>
    <w:rsid w:val="00C80EA5"/>
    <w:rsid w:val="00CA607D"/>
    <w:rsid w:val="00CB1901"/>
    <w:rsid w:val="00CB2AE8"/>
    <w:rsid w:val="00CB4568"/>
    <w:rsid w:val="00CB55FB"/>
    <w:rsid w:val="00D06FAB"/>
    <w:rsid w:val="00D075C3"/>
    <w:rsid w:val="00D627A3"/>
    <w:rsid w:val="00D73099"/>
    <w:rsid w:val="00D979E9"/>
    <w:rsid w:val="00DA7274"/>
    <w:rsid w:val="00E01362"/>
    <w:rsid w:val="00E02E8E"/>
    <w:rsid w:val="00E04A46"/>
    <w:rsid w:val="00E11527"/>
    <w:rsid w:val="00E2656C"/>
    <w:rsid w:val="00E43569"/>
    <w:rsid w:val="00ED0E15"/>
    <w:rsid w:val="00EE5079"/>
    <w:rsid w:val="00EF1D21"/>
    <w:rsid w:val="00EF3C2A"/>
    <w:rsid w:val="00EF6F42"/>
    <w:rsid w:val="00F00E90"/>
    <w:rsid w:val="00F010FE"/>
    <w:rsid w:val="00F24A5A"/>
    <w:rsid w:val="00F27FD2"/>
    <w:rsid w:val="00F31E59"/>
    <w:rsid w:val="00F672EB"/>
    <w:rsid w:val="00F72AB0"/>
    <w:rsid w:val="00FA2AF6"/>
    <w:rsid w:val="00FA797F"/>
    <w:rsid w:val="00FB0B3C"/>
    <w:rsid w:val="00FD7167"/>
    <w:rsid w:val="00FE23D1"/>
    <w:rsid w:val="00FE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6E1BA-084D-43C3-B525-3007925C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46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90F6-BC22-4E6C-9A55-C7E17BF7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8</cp:revision>
  <cp:lastPrinted>2020-10-23T17:57:00Z</cp:lastPrinted>
  <dcterms:created xsi:type="dcterms:W3CDTF">2020-10-29T16:16:00Z</dcterms:created>
  <dcterms:modified xsi:type="dcterms:W3CDTF">2020-11-25T17:44:00Z</dcterms:modified>
</cp:coreProperties>
</file>