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C975D5" w:rsidP="00045628">
      <w:pPr>
        <w:pStyle w:val="BodyA"/>
        <w:spacing w:after="0" w:line="240" w:lineRule="auto"/>
        <w:jc w:val="center"/>
      </w:pPr>
      <w:r>
        <w:t>May</w:t>
      </w:r>
      <w:r w:rsidR="00A15E1A">
        <w:t xml:space="preserve"> </w:t>
      </w:r>
      <w:r>
        <w:t>3</w:t>
      </w:r>
      <w:r w:rsidR="00045628">
        <w:t>, 202</w:t>
      </w:r>
      <w:r>
        <w:t>2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Tuesday at 8:30 A.M. with Commissioners Eric Ja</w:t>
      </w:r>
      <w:r w:rsidR="001551D1">
        <w:t xml:space="preserve">eger, Arden Eide, </w:t>
      </w:r>
      <w:r w:rsidR="00AA48A8">
        <w:t>Wayne Olson,</w:t>
      </w:r>
      <w:r>
        <w:t xml:space="preserve"> Daniel Uran</w:t>
      </w:r>
      <w:r w:rsidR="008B1461">
        <w:t xml:space="preserve"> </w:t>
      </w:r>
      <w:r w:rsidR="00AA48A8">
        <w:t>and Jason Rice present</w:t>
      </w:r>
      <w:r>
        <w:t>.  Also present was Wade Enget, State’s Attorney.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 w:rsidP="00045628">
      <w:pPr>
        <w:pStyle w:val="BodyA"/>
        <w:spacing w:after="0" w:line="240" w:lineRule="auto"/>
      </w:pPr>
      <w:r>
        <w:tab/>
        <w:t>Also present w</w:t>
      </w:r>
      <w:r w:rsidR="008B1461">
        <w:t xml:space="preserve">as Corey Bristol, Sheriff, Mallory </w:t>
      </w:r>
      <w:r w:rsidR="00A86EF5">
        <w:t>Goff</w:t>
      </w:r>
      <w:r w:rsidR="008B1461">
        <w:t xml:space="preserve"> and Morgan </w:t>
      </w:r>
      <w:proofErr w:type="spellStart"/>
      <w:r w:rsidR="001436E0">
        <w:t>Oloni</w:t>
      </w:r>
      <w:r w:rsidR="00A86EF5">
        <w:t>a</w:t>
      </w:r>
      <w:proofErr w:type="spellEnd"/>
      <w:r w:rsidR="00045628">
        <w:t>.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1551D1" w:rsidRDefault="001551D1" w:rsidP="00045628">
      <w:pPr>
        <w:pStyle w:val="BodyA"/>
        <w:spacing w:after="0" w:line="240" w:lineRule="auto"/>
      </w:pPr>
      <w:r>
        <w:tab/>
      </w:r>
      <w:r w:rsidR="00A63077">
        <w:t xml:space="preserve">Discussion was held on the G&amp;F Cost Share Agreement for the low boat ramp maintenance on Van Hook, Parshall Bay and White Earth Bay. </w:t>
      </w:r>
    </w:p>
    <w:p w:rsidR="00F5139B" w:rsidRDefault="00F5139B" w:rsidP="00045628">
      <w:pPr>
        <w:pStyle w:val="BodyA"/>
        <w:spacing w:after="0" w:line="240" w:lineRule="auto"/>
      </w:pPr>
    </w:p>
    <w:p w:rsidR="00F5139B" w:rsidRDefault="00F5139B" w:rsidP="00045628">
      <w:pPr>
        <w:pStyle w:val="BodyA"/>
        <w:spacing w:after="0" w:line="240" w:lineRule="auto"/>
      </w:pPr>
      <w:r>
        <w:tab/>
        <w:t xml:space="preserve">Moved by Comm. </w:t>
      </w:r>
      <w:r w:rsidR="008B1461">
        <w:t>Uran</w:t>
      </w:r>
      <w:r>
        <w:t>, seco</w:t>
      </w:r>
      <w:r w:rsidR="00AA1506">
        <w:t xml:space="preserve">nded by Comm. </w:t>
      </w:r>
      <w:r w:rsidR="008B1461">
        <w:t>Eide</w:t>
      </w:r>
      <w:r w:rsidR="00AA1506">
        <w:t xml:space="preserve">, to approve </w:t>
      </w:r>
      <w:r w:rsidR="00A63077">
        <w:t>signing the G&amp;F Cost Share Agreement for the maintenance for the low boat water ramps at Van Hook, Parshall Bay and White Earth Bay.</w:t>
      </w:r>
      <w:r w:rsidR="00AA1506">
        <w:t xml:space="preserve">  Upon roll call, Uran, Jaeger, Eide, Olson and Rice all present voted yes.  Motion carried. </w:t>
      </w:r>
    </w:p>
    <w:p w:rsidR="002C136F" w:rsidRDefault="002C136F" w:rsidP="00045628">
      <w:pPr>
        <w:pStyle w:val="BodyA"/>
        <w:spacing w:after="0" w:line="240" w:lineRule="auto"/>
      </w:pPr>
    </w:p>
    <w:p w:rsidR="00A63077" w:rsidRDefault="00A63077" w:rsidP="00045628">
      <w:pPr>
        <w:pStyle w:val="BodyA"/>
        <w:spacing w:after="0" w:line="240" w:lineRule="auto"/>
      </w:pPr>
      <w:r>
        <w:tab/>
        <w:t>Discussion was held on the quotes</w:t>
      </w:r>
      <w:r w:rsidR="0053694E">
        <w:t xml:space="preserve"> from D&amp;L and Mountrail Builders</w:t>
      </w:r>
      <w:r>
        <w:t xml:space="preserve"> for the demolition, reconstruction and grading quotes for the Parshall Bay East Boat Ramp.</w:t>
      </w:r>
      <w:bookmarkStart w:id="0" w:name="_GoBack"/>
      <w:bookmarkEnd w:id="0"/>
      <w:r w:rsidR="0053694E">
        <w:t>.</w:t>
      </w:r>
    </w:p>
    <w:p w:rsidR="00A63077" w:rsidRDefault="00A63077" w:rsidP="00045628">
      <w:pPr>
        <w:pStyle w:val="BodyA"/>
        <w:spacing w:after="0" w:line="240" w:lineRule="auto"/>
      </w:pPr>
    </w:p>
    <w:p w:rsidR="002C136F" w:rsidRDefault="00A63077" w:rsidP="00045628">
      <w:pPr>
        <w:pStyle w:val="BodyA"/>
        <w:spacing w:after="0" w:line="240" w:lineRule="auto"/>
      </w:pPr>
      <w:r>
        <w:tab/>
      </w:r>
      <w:r w:rsidR="00A15E1A">
        <w:t xml:space="preserve">Moved by Comm. </w:t>
      </w:r>
      <w:r w:rsidR="009C5A37">
        <w:t>Eide</w:t>
      </w:r>
      <w:r w:rsidR="00A15E1A">
        <w:t xml:space="preserve">, seconded by Comm. </w:t>
      </w:r>
      <w:r w:rsidR="009C5A37">
        <w:t>Olson</w:t>
      </w:r>
      <w:r w:rsidR="00610C45">
        <w:t xml:space="preserve">, to approve </w:t>
      </w:r>
      <w:r w:rsidR="00E54C69">
        <w:t>the quotes for the demolition, reconstruction, and grading quotes for the Parshall Bay East Boat Ramp for D&amp;L totaling $39,970 and Mountrail Builders totaling $56,000.</w:t>
      </w:r>
      <w:r w:rsidR="00045628">
        <w:t xml:space="preserve">  Upon roll call, Rice</w:t>
      </w:r>
      <w:r w:rsidR="00610C45">
        <w:t>, Eide, Uran, Olson, and Jaeger voted yes.  Motion carried.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>ourned at 8</w:t>
      </w:r>
      <w:r w:rsidR="00B16368">
        <w:t>:4</w:t>
      </w:r>
      <w:r w:rsidR="00530F08">
        <w:t>1</w:t>
      </w:r>
      <w:r>
        <w:t xml:space="preserve"> A.M. to meet in regular</w:t>
      </w:r>
      <w:r w:rsidR="00C52621">
        <w:t xml:space="preserve"> session on Thursday,</w:t>
      </w:r>
      <w:r w:rsidR="0053694E">
        <w:t xml:space="preserve"> </w:t>
      </w:r>
      <w:r w:rsidR="005E3D6A">
        <w:t>June</w:t>
      </w:r>
      <w:r w:rsidR="00C52621">
        <w:t xml:space="preserve"> 1</w:t>
      </w:r>
      <w:r w:rsidR="005E3D6A">
        <w:t>6</w:t>
      </w:r>
      <w:r w:rsidR="00C52621">
        <w:t>, 202</w:t>
      </w:r>
      <w:r w:rsidR="005E3D6A">
        <w:t>2</w:t>
      </w:r>
      <w:r>
        <w:t xml:space="preserve"> at 9:00 A.M.</w:t>
      </w:r>
    </w:p>
    <w:p w:rsidR="002C136F" w:rsidRDefault="002C136F">
      <w:pPr>
        <w:pStyle w:val="BodyA"/>
        <w:spacing w:after="0" w:line="240" w:lineRule="auto"/>
      </w:pPr>
    </w:p>
    <w:p w:rsidR="002C136F" w:rsidRDefault="00A15E1A">
      <w:pPr>
        <w:pStyle w:val="BodyA"/>
        <w:jc w:val="both"/>
      </w:pPr>
      <w:r>
        <w:tab/>
        <w:t xml:space="preserve">Accepted and approved this </w:t>
      </w:r>
      <w:r w:rsidR="005E3D6A">
        <w:t>16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5179FD">
        <w:t>June</w:t>
      </w:r>
      <w:r w:rsidR="00C52621">
        <w:t>, 202</w:t>
      </w:r>
      <w:r w:rsidR="005179FD">
        <w:t>2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B" w:rsidRDefault="00610C45">
      <w:r>
        <w:separator/>
      </w:r>
    </w:p>
  </w:endnote>
  <w:endnote w:type="continuationSeparator" w:id="0">
    <w:p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D5" w:rsidRDefault="00C97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D5" w:rsidRDefault="00C97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D5" w:rsidRDefault="00C9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B" w:rsidRDefault="00610C45">
      <w:r>
        <w:separator/>
      </w:r>
    </w:p>
  </w:footnote>
  <w:footnote w:type="continuationSeparator" w:id="0">
    <w:p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D5" w:rsidRDefault="00C97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F" w:rsidRDefault="00C975D5">
    <w:pPr>
      <w:pStyle w:val="Header"/>
      <w:tabs>
        <w:tab w:val="clear" w:pos="9360"/>
        <w:tab w:val="right" w:pos="9340"/>
      </w:tabs>
      <w:jc w:val="right"/>
    </w:pPr>
    <w:r>
      <w:t>May</w:t>
    </w:r>
    <w:r w:rsidR="00A15E1A">
      <w:t xml:space="preserve"> </w:t>
    </w:r>
    <w:r>
      <w:t>3</w:t>
    </w:r>
    <w:r w:rsidR="00045628">
      <w:t>, 202</w:t>
    </w:r>
    <w:r>
      <w:t>2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D5" w:rsidRDefault="00C9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1436E0"/>
    <w:rsid w:val="001551D1"/>
    <w:rsid w:val="001F362D"/>
    <w:rsid w:val="002C136F"/>
    <w:rsid w:val="0035740F"/>
    <w:rsid w:val="00361728"/>
    <w:rsid w:val="005179FD"/>
    <w:rsid w:val="00530F08"/>
    <w:rsid w:val="0053694E"/>
    <w:rsid w:val="00544304"/>
    <w:rsid w:val="005E3D6A"/>
    <w:rsid w:val="00610C45"/>
    <w:rsid w:val="00666C18"/>
    <w:rsid w:val="00696146"/>
    <w:rsid w:val="0074203B"/>
    <w:rsid w:val="008B1461"/>
    <w:rsid w:val="009C5A37"/>
    <w:rsid w:val="00A15E1A"/>
    <w:rsid w:val="00A63077"/>
    <w:rsid w:val="00A86EF5"/>
    <w:rsid w:val="00AA1506"/>
    <w:rsid w:val="00AA48A8"/>
    <w:rsid w:val="00B16368"/>
    <w:rsid w:val="00BC54C1"/>
    <w:rsid w:val="00C52621"/>
    <w:rsid w:val="00C864F7"/>
    <w:rsid w:val="00C975D5"/>
    <w:rsid w:val="00E54C69"/>
    <w:rsid w:val="00EA159B"/>
    <w:rsid w:val="00F5139B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00457ECC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10</cp:revision>
  <cp:lastPrinted>2021-03-17T20:24:00Z</cp:lastPrinted>
  <dcterms:created xsi:type="dcterms:W3CDTF">2022-05-02T20:53:00Z</dcterms:created>
  <dcterms:modified xsi:type="dcterms:W3CDTF">2022-05-04T14:35:00Z</dcterms:modified>
</cp:coreProperties>
</file>