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6F1E" w:rsidRDefault="00125B42">
      <w:pPr>
        <w:pStyle w:val="BodyA"/>
        <w:jc w:val="center"/>
        <w:rPr>
          <w:rFonts w:ascii="Calibri" w:eastAsia="Calibri" w:hAnsi="Calibri" w:cs="Calibri"/>
          <w:sz w:val="22"/>
          <w:szCs w:val="22"/>
        </w:rPr>
      </w:pPr>
      <w:r>
        <w:rPr>
          <w:rFonts w:ascii="Calibri" w:eastAsia="Calibri" w:hAnsi="Calibri" w:cs="Calibri"/>
          <w:sz w:val="22"/>
          <w:szCs w:val="22"/>
        </w:rPr>
        <w:t xml:space="preserve"> Proceedings of the Mountrail County Commissioners</w:t>
      </w:r>
    </w:p>
    <w:p w:rsidR="00BB6F1E" w:rsidRDefault="00BB6F1E">
      <w:pPr>
        <w:pStyle w:val="BodyA"/>
        <w:jc w:val="center"/>
        <w:rPr>
          <w:rFonts w:ascii="Calibri" w:eastAsia="Calibri" w:hAnsi="Calibri" w:cs="Calibri"/>
          <w:sz w:val="22"/>
          <w:szCs w:val="22"/>
        </w:rPr>
      </w:pPr>
    </w:p>
    <w:p w:rsidR="00BB6F1E" w:rsidRDefault="00125B42">
      <w:pPr>
        <w:pStyle w:val="ListParagraph"/>
        <w:numPr>
          <w:ilvl w:val="0"/>
          <w:numId w:val="2"/>
        </w:numPr>
        <w:rPr>
          <w:rFonts w:ascii="Calibri" w:eastAsia="Calibri" w:hAnsi="Calibri" w:cs="Calibri"/>
          <w:sz w:val="22"/>
          <w:szCs w:val="22"/>
        </w:rPr>
      </w:pPr>
      <w:r>
        <w:rPr>
          <w:rFonts w:ascii="Calibri" w:eastAsia="Calibri" w:hAnsi="Calibri" w:cs="Calibri"/>
          <w:sz w:val="22"/>
          <w:szCs w:val="22"/>
        </w:rPr>
        <w:t>OPENING &amp; ROLL CALL</w:t>
      </w:r>
    </w:p>
    <w:p w:rsidR="00BB6F1E" w:rsidRDefault="00BB6F1E">
      <w:pPr>
        <w:pStyle w:val="ListParagraph"/>
        <w:rPr>
          <w:rFonts w:ascii="Calibri" w:eastAsia="Calibri" w:hAnsi="Calibri" w:cs="Calibri"/>
          <w:sz w:val="22"/>
          <w:szCs w:val="22"/>
        </w:rPr>
      </w:pPr>
    </w:p>
    <w:p w:rsidR="00BB6F1E" w:rsidRDefault="00125B42">
      <w:pPr>
        <w:pStyle w:val="ListParagraph"/>
        <w:rPr>
          <w:rFonts w:ascii="Calibri" w:eastAsia="Calibri" w:hAnsi="Calibri" w:cs="Calibri"/>
          <w:sz w:val="22"/>
          <w:szCs w:val="22"/>
        </w:rPr>
      </w:pPr>
      <w:r>
        <w:rPr>
          <w:rFonts w:ascii="Calibri" w:eastAsia="Calibri" w:hAnsi="Calibri" w:cs="Calibri"/>
          <w:sz w:val="22"/>
          <w:szCs w:val="22"/>
        </w:rPr>
        <w:t>The Board met in reg</w:t>
      </w:r>
      <w:r w:rsidR="004D49FB">
        <w:rPr>
          <w:rFonts w:ascii="Calibri" w:eastAsia="Calibri" w:hAnsi="Calibri" w:cs="Calibri"/>
          <w:sz w:val="22"/>
          <w:szCs w:val="22"/>
        </w:rPr>
        <w:t xml:space="preserve">ular session on Tuesday, </w:t>
      </w:r>
      <w:r w:rsidR="001A5D18">
        <w:rPr>
          <w:rFonts w:ascii="Calibri" w:eastAsia="Calibri" w:hAnsi="Calibri" w:cs="Calibri"/>
          <w:sz w:val="22"/>
          <w:szCs w:val="22"/>
        </w:rPr>
        <w:t>May 19</w:t>
      </w:r>
      <w:r>
        <w:rPr>
          <w:rFonts w:ascii="Calibri" w:eastAsia="Calibri" w:hAnsi="Calibri" w:cs="Calibri"/>
          <w:sz w:val="22"/>
          <w:szCs w:val="22"/>
        </w:rPr>
        <w:t>, 2020 at 9:00 A.M</w:t>
      </w:r>
      <w:r w:rsidR="004D49FB">
        <w:rPr>
          <w:rFonts w:ascii="Calibri" w:eastAsia="Calibri" w:hAnsi="Calibri" w:cs="Calibri"/>
          <w:sz w:val="22"/>
          <w:szCs w:val="22"/>
        </w:rPr>
        <w:t>. with GOTOMEETING</w:t>
      </w:r>
      <w:r>
        <w:rPr>
          <w:rFonts w:ascii="Calibri" w:eastAsia="Calibri" w:hAnsi="Calibri" w:cs="Calibri"/>
          <w:sz w:val="22"/>
          <w:szCs w:val="22"/>
        </w:rPr>
        <w:t xml:space="preserve"> with Commissioners Trudy Ruland, Joan Holle</w:t>
      </w:r>
      <w:r w:rsidR="00062A55">
        <w:rPr>
          <w:rFonts w:ascii="Calibri" w:eastAsia="Calibri" w:hAnsi="Calibri" w:cs="Calibri"/>
          <w:sz w:val="22"/>
          <w:szCs w:val="22"/>
        </w:rPr>
        <w:t>kim, Daniel Uran,</w:t>
      </w:r>
      <w:r>
        <w:rPr>
          <w:rFonts w:ascii="Calibri" w:eastAsia="Calibri" w:hAnsi="Calibri" w:cs="Calibri"/>
          <w:sz w:val="22"/>
          <w:szCs w:val="22"/>
        </w:rPr>
        <w:t xml:space="preserve"> </w:t>
      </w:r>
      <w:r w:rsidR="00E63D19">
        <w:rPr>
          <w:rFonts w:ascii="Calibri" w:eastAsia="Calibri" w:hAnsi="Calibri" w:cs="Calibri"/>
          <w:sz w:val="22"/>
          <w:szCs w:val="22"/>
        </w:rPr>
        <w:t>Garry Jacobson and Wayne Olson present</w:t>
      </w:r>
      <w:r w:rsidR="00062A55">
        <w:rPr>
          <w:rFonts w:ascii="Calibri" w:eastAsia="Calibri" w:hAnsi="Calibri" w:cs="Calibri"/>
          <w:sz w:val="22"/>
          <w:szCs w:val="22"/>
        </w:rPr>
        <w:t xml:space="preserve">.  </w:t>
      </w:r>
      <w:r>
        <w:rPr>
          <w:rFonts w:ascii="Calibri" w:eastAsia="Calibri" w:hAnsi="Calibri" w:cs="Calibri"/>
          <w:sz w:val="22"/>
          <w:szCs w:val="22"/>
        </w:rPr>
        <w:t>Also present was States Attorney, Wade Enget.</w:t>
      </w:r>
    </w:p>
    <w:p w:rsidR="00BB6F1E" w:rsidRDefault="00BB6F1E">
      <w:pPr>
        <w:pStyle w:val="ListParagraph"/>
        <w:rPr>
          <w:rFonts w:ascii="Calibri" w:eastAsia="Calibri" w:hAnsi="Calibri" w:cs="Calibri"/>
          <w:sz w:val="22"/>
          <w:szCs w:val="22"/>
        </w:rPr>
      </w:pPr>
    </w:p>
    <w:p w:rsidR="00BB6F1E" w:rsidRDefault="00125B42">
      <w:pPr>
        <w:pStyle w:val="ListParagraph"/>
        <w:rPr>
          <w:rFonts w:ascii="Calibri" w:eastAsia="Calibri" w:hAnsi="Calibri" w:cs="Calibri"/>
          <w:sz w:val="22"/>
          <w:szCs w:val="22"/>
        </w:rPr>
      </w:pPr>
      <w:r>
        <w:rPr>
          <w:rFonts w:ascii="Calibri" w:eastAsia="Calibri" w:hAnsi="Calibri" w:cs="Calibri"/>
          <w:sz w:val="22"/>
          <w:szCs w:val="22"/>
        </w:rPr>
        <w:t>Chairman Ruland called the meeting to order.</w:t>
      </w:r>
    </w:p>
    <w:p w:rsidR="00BB6F1E" w:rsidRDefault="00BB6F1E">
      <w:pPr>
        <w:pStyle w:val="ListParagraph"/>
        <w:rPr>
          <w:rFonts w:ascii="Calibri" w:eastAsia="Calibri" w:hAnsi="Calibri" w:cs="Calibri"/>
          <w:sz w:val="22"/>
          <w:szCs w:val="22"/>
        </w:rPr>
      </w:pPr>
    </w:p>
    <w:p w:rsidR="00BB6F1E" w:rsidRDefault="00125B42">
      <w:pPr>
        <w:pStyle w:val="ListParagraph"/>
        <w:numPr>
          <w:ilvl w:val="0"/>
          <w:numId w:val="2"/>
        </w:numPr>
        <w:rPr>
          <w:rFonts w:ascii="Calibri" w:eastAsia="Calibri" w:hAnsi="Calibri" w:cs="Calibri"/>
          <w:sz w:val="22"/>
          <w:szCs w:val="22"/>
        </w:rPr>
      </w:pPr>
      <w:r>
        <w:rPr>
          <w:rFonts w:ascii="Calibri" w:eastAsia="Calibri" w:hAnsi="Calibri" w:cs="Calibri"/>
          <w:sz w:val="22"/>
          <w:szCs w:val="22"/>
        </w:rPr>
        <w:t>BUSINESS</w:t>
      </w:r>
    </w:p>
    <w:p w:rsidR="00BB6F1E" w:rsidRDefault="00BB6F1E">
      <w:pPr>
        <w:pStyle w:val="BodyA"/>
        <w:rPr>
          <w:rFonts w:ascii="Calibri" w:eastAsia="Calibri" w:hAnsi="Calibri" w:cs="Calibri"/>
          <w:sz w:val="22"/>
          <w:szCs w:val="22"/>
        </w:rPr>
      </w:pPr>
    </w:p>
    <w:p w:rsidR="00BB6F1E" w:rsidRDefault="00125B42">
      <w:pPr>
        <w:pStyle w:val="ListParagraph"/>
        <w:numPr>
          <w:ilvl w:val="0"/>
          <w:numId w:val="4"/>
        </w:numPr>
        <w:rPr>
          <w:rFonts w:ascii="Calibri" w:eastAsia="Calibri" w:hAnsi="Calibri" w:cs="Calibri"/>
          <w:sz w:val="22"/>
          <w:szCs w:val="22"/>
        </w:rPr>
      </w:pPr>
      <w:r>
        <w:rPr>
          <w:rFonts w:ascii="Calibri" w:eastAsia="Calibri" w:hAnsi="Calibri" w:cs="Calibri"/>
          <w:sz w:val="22"/>
          <w:szCs w:val="22"/>
        </w:rPr>
        <w:t>AGENDA</w:t>
      </w:r>
    </w:p>
    <w:p w:rsidR="00BB6F1E" w:rsidRDefault="00BB6F1E">
      <w:pPr>
        <w:pStyle w:val="ListParagraph"/>
        <w:ind w:left="1080"/>
        <w:rPr>
          <w:rFonts w:ascii="Calibri" w:eastAsia="Calibri" w:hAnsi="Calibri" w:cs="Calibri"/>
          <w:sz w:val="22"/>
          <w:szCs w:val="22"/>
        </w:rPr>
      </w:pPr>
    </w:p>
    <w:p w:rsidR="00BB6F1E" w:rsidRDefault="003658C4">
      <w:pPr>
        <w:pStyle w:val="BodyA"/>
        <w:ind w:left="720"/>
        <w:rPr>
          <w:rFonts w:ascii="Calibri" w:eastAsia="Calibri" w:hAnsi="Calibri" w:cs="Calibri"/>
          <w:sz w:val="22"/>
          <w:szCs w:val="22"/>
        </w:rPr>
      </w:pPr>
      <w:r>
        <w:rPr>
          <w:rFonts w:ascii="Calibri" w:eastAsia="Calibri" w:hAnsi="Calibri" w:cs="Calibri"/>
          <w:sz w:val="22"/>
          <w:szCs w:val="22"/>
        </w:rPr>
        <w:t>Moved by Comm. Hollekim</w:t>
      </w:r>
      <w:r w:rsidR="009D6308">
        <w:rPr>
          <w:rFonts w:ascii="Calibri" w:eastAsia="Calibri" w:hAnsi="Calibri" w:cs="Calibri"/>
          <w:sz w:val="22"/>
          <w:szCs w:val="22"/>
        </w:rPr>
        <w:t>, seconded by Comm.</w:t>
      </w:r>
      <w:r>
        <w:rPr>
          <w:rFonts w:ascii="Calibri" w:eastAsia="Calibri" w:hAnsi="Calibri" w:cs="Calibri"/>
          <w:sz w:val="22"/>
          <w:szCs w:val="22"/>
        </w:rPr>
        <w:t xml:space="preserve"> Jacobson</w:t>
      </w:r>
      <w:r w:rsidR="00125B42">
        <w:rPr>
          <w:rFonts w:ascii="Calibri" w:eastAsia="Calibri" w:hAnsi="Calibri" w:cs="Calibri"/>
          <w:sz w:val="22"/>
          <w:szCs w:val="22"/>
        </w:rPr>
        <w:t>, to review and approve the agenda. Upon roll call, all present voted yes. Motion carried.</w:t>
      </w:r>
    </w:p>
    <w:p w:rsidR="00BB6F1E" w:rsidRDefault="00BB6F1E">
      <w:pPr>
        <w:pStyle w:val="BodyA"/>
        <w:rPr>
          <w:rFonts w:ascii="Calibri" w:eastAsia="Calibri" w:hAnsi="Calibri" w:cs="Calibri"/>
          <w:sz w:val="22"/>
          <w:szCs w:val="22"/>
        </w:rPr>
      </w:pPr>
    </w:p>
    <w:p w:rsidR="00BB6F1E" w:rsidRDefault="00125B42">
      <w:pPr>
        <w:pStyle w:val="ListParagraph"/>
        <w:numPr>
          <w:ilvl w:val="0"/>
          <w:numId w:val="4"/>
        </w:numPr>
        <w:rPr>
          <w:rFonts w:ascii="Calibri" w:eastAsia="Calibri" w:hAnsi="Calibri" w:cs="Calibri"/>
          <w:sz w:val="22"/>
          <w:szCs w:val="22"/>
        </w:rPr>
      </w:pPr>
      <w:r>
        <w:rPr>
          <w:rFonts w:ascii="Calibri" w:eastAsia="Calibri" w:hAnsi="Calibri" w:cs="Calibri"/>
          <w:sz w:val="22"/>
          <w:szCs w:val="22"/>
        </w:rPr>
        <w:t xml:space="preserve">MINUTES </w:t>
      </w:r>
    </w:p>
    <w:p w:rsidR="00BB6F1E" w:rsidRDefault="00BB6F1E">
      <w:pPr>
        <w:pStyle w:val="ListParagraph"/>
        <w:ind w:left="1080"/>
        <w:rPr>
          <w:rFonts w:ascii="Calibri" w:eastAsia="Calibri" w:hAnsi="Calibri" w:cs="Calibri"/>
          <w:sz w:val="22"/>
          <w:szCs w:val="22"/>
        </w:rPr>
      </w:pPr>
    </w:p>
    <w:p w:rsidR="009D6308" w:rsidRDefault="003658C4">
      <w:pPr>
        <w:pStyle w:val="ListParagraph"/>
        <w:rPr>
          <w:rFonts w:ascii="Calibri" w:eastAsia="Calibri" w:hAnsi="Calibri" w:cs="Calibri"/>
          <w:sz w:val="22"/>
          <w:szCs w:val="22"/>
        </w:rPr>
      </w:pPr>
      <w:r>
        <w:rPr>
          <w:rFonts w:ascii="Calibri" w:eastAsia="Calibri" w:hAnsi="Calibri" w:cs="Calibri"/>
          <w:sz w:val="22"/>
          <w:szCs w:val="22"/>
        </w:rPr>
        <w:t>Moved by Comm. Jacobson, seconded by Comm. Olson</w:t>
      </w:r>
      <w:r w:rsidR="00125B42">
        <w:rPr>
          <w:rFonts w:ascii="Calibri" w:eastAsia="Calibri" w:hAnsi="Calibri" w:cs="Calibri"/>
          <w:sz w:val="22"/>
          <w:szCs w:val="22"/>
        </w:rPr>
        <w:t>, to ap</w:t>
      </w:r>
      <w:r w:rsidR="001A5D18">
        <w:rPr>
          <w:rFonts w:ascii="Calibri" w:eastAsia="Calibri" w:hAnsi="Calibri" w:cs="Calibri"/>
          <w:sz w:val="22"/>
          <w:szCs w:val="22"/>
        </w:rPr>
        <w:t>prove the minutes of the May</w:t>
      </w:r>
      <w:r w:rsidR="005C5181">
        <w:rPr>
          <w:rFonts w:ascii="Calibri" w:eastAsia="Calibri" w:hAnsi="Calibri" w:cs="Calibri"/>
          <w:sz w:val="22"/>
          <w:szCs w:val="22"/>
        </w:rPr>
        <w:t xml:space="preserve"> </w:t>
      </w:r>
      <w:r w:rsidR="001A5D18">
        <w:rPr>
          <w:rFonts w:ascii="Calibri" w:eastAsia="Calibri" w:hAnsi="Calibri" w:cs="Calibri"/>
          <w:sz w:val="22"/>
          <w:szCs w:val="22"/>
        </w:rPr>
        <w:t>5</w:t>
      </w:r>
      <w:r w:rsidR="00125B42">
        <w:rPr>
          <w:rFonts w:ascii="Calibri" w:eastAsia="Calibri" w:hAnsi="Calibri" w:cs="Calibri"/>
          <w:sz w:val="22"/>
          <w:szCs w:val="22"/>
        </w:rPr>
        <w:t>, 2020</w:t>
      </w:r>
      <w:r w:rsidR="00BD410B">
        <w:rPr>
          <w:rFonts w:ascii="Calibri" w:eastAsia="Calibri" w:hAnsi="Calibri" w:cs="Calibri"/>
          <w:sz w:val="22"/>
          <w:szCs w:val="22"/>
        </w:rPr>
        <w:t xml:space="preserve"> meeting</w:t>
      </w:r>
      <w:r w:rsidR="009D6308">
        <w:rPr>
          <w:rFonts w:ascii="Calibri" w:eastAsia="Calibri" w:hAnsi="Calibri" w:cs="Calibri"/>
          <w:sz w:val="22"/>
          <w:szCs w:val="22"/>
        </w:rPr>
        <w:t>.  Upon roll call, all present voted yes.  Motion carried.</w:t>
      </w:r>
    </w:p>
    <w:p w:rsidR="003658C4" w:rsidRDefault="003658C4">
      <w:pPr>
        <w:pStyle w:val="ListParagraph"/>
        <w:rPr>
          <w:rFonts w:ascii="Calibri" w:eastAsia="Calibri" w:hAnsi="Calibri" w:cs="Calibri"/>
          <w:sz w:val="22"/>
          <w:szCs w:val="22"/>
        </w:rPr>
      </w:pPr>
    </w:p>
    <w:p w:rsidR="003658C4" w:rsidRDefault="003658C4">
      <w:pPr>
        <w:pStyle w:val="ListParagraph"/>
        <w:rPr>
          <w:rFonts w:ascii="Calibri" w:eastAsia="Calibri" w:hAnsi="Calibri" w:cs="Calibri"/>
          <w:sz w:val="22"/>
          <w:szCs w:val="22"/>
        </w:rPr>
      </w:pPr>
      <w:r>
        <w:rPr>
          <w:rFonts w:ascii="Calibri" w:eastAsia="Calibri" w:hAnsi="Calibri" w:cs="Calibri"/>
          <w:sz w:val="22"/>
          <w:szCs w:val="22"/>
        </w:rPr>
        <w:t>Moved by Comm. Jacobson, seconded by Comm. Uran, to approve the minutes of the special minutes of the May 12, 2020 meeting.  Upon roll call, all present voted yes.  Motion carried</w:t>
      </w:r>
    </w:p>
    <w:p w:rsidR="003658C4" w:rsidRDefault="003658C4">
      <w:pPr>
        <w:pStyle w:val="ListParagraph"/>
        <w:rPr>
          <w:rFonts w:ascii="Calibri" w:eastAsia="Calibri" w:hAnsi="Calibri" w:cs="Calibri"/>
          <w:sz w:val="22"/>
          <w:szCs w:val="22"/>
        </w:rPr>
      </w:pPr>
    </w:p>
    <w:p w:rsidR="003658C4" w:rsidRDefault="00EE492F">
      <w:pPr>
        <w:pStyle w:val="ListParagraph"/>
        <w:rPr>
          <w:rFonts w:ascii="Calibri" w:eastAsia="Calibri" w:hAnsi="Calibri" w:cs="Calibri"/>
          <w:sz w:val="22"/>
          <w:szCs w:val="22"/>
        </w:rPr>
      </w:pPr>
      <w:r>
        <w:rPr>
          <w:rFonts w:ascii="Calibri" w:eastAsia="Calibri" w:hAnsi="Calibri" w:cs="Calibri"/>
          <w:sz w:val="22"/>
          <w:szCs w:val="22"/>
        </w:rPr>
        <w:t xml:space="preserve">Comm. Ruland </w:t>
      </w:r>
      <w:r w:rsidR="003658C4">
        <w:rPr>
          <w:rFonts w:ascii="Calibri" w:eastAsia="Calibri" w:hAnsi="Calibri" w:cs="Calibri"/>
          <w:sz w:val="22"/>
          <w:szCs w:val="22"/>
        </w:rPr>
        <w:t>recommend</w:t>
      </w:r>
      <w:r>
        <w:rPr>
          <w:rFonts w:ascii="Calibri" w:eastAsia="Calibri" w:hAnsi="Calibri" w:cs="Calibri"/>
          <w:sz w:val="22"/>
          <w:szCs w:val="22"/>
        </w:rPr>
        <w:t>ed</w:t>
      </w:r>
      <w:r w:rsidR="003658C4">
        <w:rPr>
          <w:rFonts w:ascii="Calibri" w:eastAsia="Calibri" w:hAnsi="Calibri" w:cs="Calibri"/>
          <w:sz w:val="22"/>
          <w:szCs w:val="22"/>
        </w:rPr>
        <w:t xml:space="preserve"> a draft copy</w:t>
      </w:r>
      <w:r>
        <w:rPr>
          <w:rFonts w:ascii="Calibri" w:eastAsia="Calibri" w:hAnsi="Calibri" w:cs="Calibri"/>
          <w:sz w:val="22"/>
          <w:szCs w:val="22"/>
        </w:rPr>
        <w:t xml:space="preserve"> of the minutes</w:t>
      </w:r>
      <w:r w:rsidR="003658C4">
        <w:rPr>
          <w:rFonts w:ascii="Calibri" w:eastAsia="Calibri" w:hAnsi="Calibri" w:cs="Calibri"/>
          <w:sz w:val="22"/>
          <w:szCs w:val="22"/>
        </w:rPr>
        <w:t xml:space="preserve"> sent to all commissioners before the meeting. </w:t>
      </w:r>
    </w:p>
    <w:p w:rsidR="009D6308" w:rsidRDefault="009D6308">
      <w:pPr>
        <w:pStyle w:val="ListParagraph"/>
        <w:rPr>
          <w:rFonts w:ascii="Calibri" w:eastAsia="Calibri" w:hAnsi="Calibri" w:cs="Calibri"/>
          <w:sz w:val="22"/>
          <w:szCs w:val="22"/>
        </w:rPr>
      </w:pPr>
    </w:p>
    <w:p w:rsidR="00BB6F1E" w:rsidRDefault="00125B42">
      <w:pPr>
        <w:pStyle w:val="ListParagraph"/>
        <w:numPr>
          <w:ilvl w:val="0"/>
          <w:numId w:val="4"/>
        </w:numPr>
        <w:rPr>
          <w:rFonts w:ascii="Calibri" w:eastAsia="Calibri" w:hAnsi="Calibri" w:cs="Calibri"/>
          <w:sz w:val="22"/>
          <w:szCs w:val="22"/>
        </w:rPr>
      </w:pPr>
      <w:r>
        <w:rPr>
          <w:rFonts w:ascii="Calibri" w:eastAsia="Calibri" w:hAnsi="Calibri" w:cs="Calibri"/>
          <w:sz w:val="22"/>
          <w:szCs w:val="22"/>
        </w:rPr>
        <w:t>BILLS</w:t>
      </w:r>
    </w:p>
    <w:p w:rsidR="00BB6F1E" w:rsidRDefault="00BB6F1E">
      <w:pPr>
        <w:pStyle w:val="BodyA"/>
        <w:ind w:left="720"/>
        <w:rPr>
          <w:rFonts w:ascii="Calibri" w:eastAsia="Calibri" w:hAnsi="Calibri" w:cs="Calibri"/>
          <w:sz w:val="22"/>
          <w:szCs w:val="22"/>
        </w:rPr>
      </w:pPr>
    </w:p>
    <w:p w:rsidR="00BB6F1E" w:rsidRDefault="00125B42">
      <w:pPr>
        <w:pStyle w:val="BodyA"/>
        <w:ind w:left="720"/>
        <w:rPr>
          <w:rStyle w:val="None"/>
          <w:rFonts w:ascii="Calibri" w:eastAsia="Calibri" w:hAnsi="Calibri" w:cs="Calibri"/>
          <w:sz w:val="22"/>
          <w:szCs w:val="22"/>
        </w:rPr>
      </w:pPr>
      <w:r>
        <w:rPr>
          <w:rFonts w:ascii="Calibri" w:eastAsia="Calibri" w:hAnsi="Calibri" w:cs="Calibri"/>
          <w:sz w:val="22"/>
          <w:szCs w:val="22"/>
        </w:rPr>
        <w:t>Mov</w:t>
      </w:r>
      <w:r w:rsidR="009D6308">
        <w:rPr>
          <w:rFonts w:ascii="Calibri" w:eastAsia="Calibri" w:hAnsi="Calibri" w:cs="Calibri"/>
          <w:sz w:val="22"/>
          <w:szCs w:val="22"/>
        </w:rPr>
        <w:t xml:space="preserve">ed by Comm. </w:t>
      </w:r>
      <w:r w:rsidR="003658C4">
        <w:rPr>
          <w:rFonts w:ascii="Calibri" w:eastAsia="Calibri" w:hAnsi="Calibri" w:cs="Calibri"/>
          <w:sz w:val="22"/>
          <w:szCs w:val="22"/>
        </w:rPr>
        <w:t>Olson</w:t>
      </w:r>
      <w:r w:rsidR="005C5181">
        <w:rPr>
          <w:rFonts w:ascii="Calibri" w:eastAsia="Calibri" w:hAnsi="Calibri" w:cs="Calibri"/>
          <w:sz w:val="22"/>
          <w:szCs w:val="22"/>
        </w:rPr>
        <w:t>, secon</w:t>
      </w:r>
      <w:r w:rsidR="003658C4">
        <w:rPr>
          <w:rFonts w:ascii="Calibri" w:eastAsia="Calibri" w:hAnsi="Calibri" w:cs="Calibri"/>
          <w:sz w:val="22"/>
          <w:szCs w:val="22"/>
        </w:rPr>
        <w:t>ded by Comm. Hollekim</w:t>
      </w:r>
      <w:r>
        <w:rPr>
          <w:rFonts w:ascii="Calibri" w:eastAsia="Calibri" w:hAnsi="Calibri" w:cs="Calibri"/>
          <w:sz w:val="22"/>
          <w:szCs w:val="22"/>
        </w:rPr>
        <w:t>, to</w:t>
      </w:r>
      <w:r w:rsidR="00BD3A42">
        <w:rPr>
          <w:rFonts w:ascii="Calibri" w:eastAsia="Calibri" w:hAnsi="Calibri" w:cs="Calibri"/>
          <w:sz w:val="22"/>
          <w:szCs w:val="22"/>
        </w:rPr>
        <w:t xml:space="preserve"> approv</w:t>
      </w:r>
      <w:r w:rsidR="0080359E">
        <w:rPr>
          <w:rFonts w:ascii="Calibri" w:eastAsia="Calibri" w:hAnsi="Calibri" w:cs="Calibri"/>
          <w:sz w:val="22"/>
          <w:szCs w:val="22"/>
        </w:rPr>
        <w:t xml:space="preserve">e </w:t>
      </w:r>
      <w:r w:rsidR="00B374C4">
        <w:rPr>
          <w:rFonts w:ascii="Calibri" w:eastAsia="Calibri" w:hAnsi="Calibri" w:cs="Calibri"/>
          <w:sz w:val="22"/>
          <w:szCs w:val="22"/>
        </w:rPr>
        <w:t xml:space="preserve">the bills </w:t>
      </w:r>
      <w:r w:rsidR="00EE492F">
        <w:rPr>
          <w:rFonts w:ascii="Calibri" w:eastAsia="Calibri" w:hAnsi="Calibri" w:cs="Calibri"/>
          <w:sz w:val="22"/>
          <w:szCs w:val="22"/>
        </w:rPr>
        <w:t>totaling $729,777.53</w:t>
      </w:r>
      <w:r>
        <w:rPr>
          <w:rFonts w:ascii="Calibri" w:eastAsia="Calibri" w:hAnsi="Calibri" w:cs="Calibri"/>
          <w:sz w:val="22"/>
          <w:szCs w:val="22"/>
        </w:rPr>
        <w:t xml:space="preserve">.  Upon roll call, </w:t>
      </w:r>
      <w:r w:rsidR="00EB4048">
        <w:rPr>
          <w:rFonts w:ascii="Calibri" w:eastAsia="Calibri" w:hAnsi="Calibri" w:cs="Calibri"/>
          <w:sz w:val="22"/>
          <w:szCs w:val="22"/>
        </w:rPr>
        <w:t>Ruland, Jacobson</w:t>
      </w:r>
      <w:r>
        <w:rPr>
          <w:rFonts w:ascii="Calibri" w:eastAsia="Calibri" w:hAnsi="Calibri" w:cs="Calibri"/>
          <w:sz w:val="22"/>
          <w:szCs w:val="22"/>
        </w:rPr>
        <w:t xml:space="preserve">, Olson, Hollekim, </w:t>
      </w:r>
      <w:r w:rsidR="00FD1392">
        <w:rPr>
          <w:rFonts w:ascii="Calibri" w:eastAsia="Calibri" w:hAnsi="Calibri" w:cs="Calibri"/>
          <w:sz w:val="22"/>
          <w:szCs w:val="22"/>
        </w:rPr>
        <w:t>and Uran</w:t>
      </w:r>
      <w:r>
        <w:rPr>
          <w:rFonts w:ascii="Calibri" w:eastAsia="Calibri" w:hAnsi="Calibri" w:cs="Calibri"/>
          <w:sz w:val="22"/>
          <w:szCs w:val="22"/>
        </w:rPr>
        <w:t xml:space="preserve"> voted yes. Motion carried. (A complete list of bills is posted on a regular basis on the Mountrail County website @ </w:t>
      </w:r>
      <w:hyperlink r:id="rId8" w:history="1">
        <w:r>
          <w:rPr>
            <w:rStyle w:val="Hyperlink0"/>
          </w:rPr>
          <w:t>www.co.mountrail.nd.us</w:t>
        </w:r>
      </w:hyperlink>
      <w:r>
        <w:rPr>
          <w:rStyle w:val="None"/>
          <w:rFonts w:ascii="Calibri" w:eastAsia="Calibri" w:hAnsi="Calibri" w:cs="Calibri"/>
          <w:sz w:val="22"/>
          <w:szCs w:val="22"/>
        </w:rPr>
        <w:t xml:space="preserve"> under the County Commissioner heading.)</w:t>
      </w:r>
    </w:p>
    <w:p w:rsidR="00D87A38" w:rsidRDefault="00D87A38">
      <w:pPr>
        <w:pStyle w:val="BodyA"/>
        <w:ind w:left="720"/>
        <w:rPr>
          <w:rStyle w:val="None"/>
          <w:rFonts w:ascii="Calibri" w:eastAsia="Calibri" w:hAnsi="Calibri" w:cs="Calibri"/>
          <w:sz w:val="22"/>
          <w:szCs w:val="22"/>
        </w:rPr>
      </w:pPr>
    </w:p>
    <w:tbl>
      <w:tblPr>
        <w:tblW w:w="8720" w:type="dxa"/>
        <w:tblLook w:val="04A0" w:firstRow="1" w:lastRow="0" w:firstColumn="1" w:lastColumn="0" w:noHBand="0" w:noVBand="1"/>
      </w:tblPr>
      <w:tblGrid>
        <w:gridCol w:w="1149"/>
        <w:gridCol w:w="222"/>
        <w:gridCol w:w="222"/>
        <w:gridCol w:w="5620"/>
        <w:gridCol w:w="1778"/>
        <w:gridCol w:w="222"/>
        <w:gridCol w:w="222"/>
      </w:tblGrid>
      <w:tr w:rsidR="00D87A38" w:rsidRPr="00D87A38" w:rsidTr="00D87A38">
        <w:trPr>
          <w:trHeight w:val="315"/>
        </w:trPr>
        <w:tc>
          <w:tcPr>
            <w:tcW w:w="8720" w:type="dxa"/>
            <w:gridSpan w:val="7"/>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r w:rsidRPr="00D87A38">
              <w:rPr>
                <w:rFonts w:ascii="Arial" w:eastAsia="Times New Roman" w:hAnsi="Arial" w:cs="Arial"/>
                <w:b/>
                <w:bCs/>
                <w:bdr w:val="none" w:sz="0" w:space="0" w:color="auto"/>
              </w:rPr>
              <w:t>APPROVED 05/19/2020 - PAYMENT 05/19/2020</w:t>
            </w: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center"/>
              <w:rPr>
                <w:rFonts w:ascii="Arial" w:eastAsia="Times New Roman" w:hAnsi="Arial" w:cs="Arial"/>
                <w:b/>
                <w:bCs/>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r w:rsidRPr="00D87A38">
              <w:rPr>
                <w:rFonts w:ascii="Arial" w:eastAsia="Times New Roman" w:hAnsi="Arial" w:cs="Arial"/>
                <w:b/>
                <w:bCs/>
                <w:sz w:val="20"/>
                <w:szCs w:val="20"/>
                <w:u w:val="single"/>
                <w:bdr w:val="none" w:sz="0" w:space="0" w:color="auto"/>
              </w:rPr>
              <w:t>Warrant #</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u w:val="single"/>
                <w:bdr w:val="none" w:sz="0" w:space="0" w:color="auto"/>
              </w:rPr>
            </w:pPr>
            <w:r w:rsidRPr="00D87A38">
              <w:rPr>
                <w:rFonts w:ascii="Arial" w:eastAsia="Times New Roman" w:hAnsi="Arial" w:cs="Arial"/>
                <w:b/>
                <w:bCs/>
                <w:sz w:val="20"/>
                <w:szCs w:val="20"/>
                <w:u w:val="single"/>
                <w:bdr w:val="none" w:sz="0" w:space="0" w:color="auto"/>
              </w:rPr>
              <w:t>Vendor Name</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u w:val="single"/>
                <w:bdr w:val="none" w:sz="0" w:space="0" w:color="auto"/>
              </w:rPr>
            </w:pPr>
            <w:r w:rsidRPr="00D87A38">
              <w:rPr>
                <w:rFonts w:ascii="Arial" w:eastAsia="Times New Roman" w:hAnsi="Arial" w:cs="Arial"/>
                <w:b/>
                <w:bCs/>
                <w:sz w:val="20"/>
                <w:szCs w:val="20"/>
                <w:u w:val="single"/>
                <w:bdr w:val="none" w:sz="0" w:space="0" w:color="auto"/>
              </w:rPr>
              <w:t>Warrant Total</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b/>
                <w:bCs/>
                <w:sz w:val="20"/>
                <w:szCs w:val="20"/>
                <w:u w:val="single"/>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98930</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A&amp;W TOWING &amp; RECOVERY,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250.00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250.00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98931</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ACME TOOLS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3,099.14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3,099.14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98932</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ADVANCED BUSINESS METHODS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390.84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390.84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98933</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AMERIPRIDE LINEN &amp; APPAREL SERVICES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917.83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622.09</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295.74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98934</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ARMOR INTERACTIVE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11,058.94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11,058.94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98935</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BHG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2,206.72</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2,102.22</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104.50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98936</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BLUE TARP FINANCIAL,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41.44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WEED CONTROL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41.44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98937</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BOB BARKER CO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127.49</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127.49</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98938</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BROSZ ENGINEERING,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290.00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290.00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98939</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CARQUEST OF STANLEY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729.55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575.07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WEED CONTROL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154.48</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98940</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CDW GOVERNMENT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1,161.00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1,161.00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98941</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CENTRAL SPECIALTIES,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407,087.46</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407,087.46</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98942</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CITY OF NEW TOWN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90.23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90.23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98943</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COUNTIES PROVIDING TECHNOLOGY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3,453.88</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3,453.88</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98944</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CULLIGAN WATER CONDITIONING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174.50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PARKS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174.50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98945</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D &amp; L CONSTRUCTION,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390.00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390.00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98946</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DAKOTA DRUG CO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77.13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77.13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98947</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DUSTBUSTERS,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64,064.41</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64,064.41</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98948</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ENGET/WADE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22.00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22.00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98949</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ESRI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3,900.00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3,900.00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98950</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FARMERS UNION LUMBER CO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225.97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225.97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98951</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FARMERS UNION OIL CO-PLAZA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7,407.64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1,078.63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6,329.01</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98952</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FEDEX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21.30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21.30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98953</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FIRST DISTRICT HEALTH UNIT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200.00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PARKS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200.00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98954</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FRITEL CONSTRUCTION,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564.53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PARKS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564.53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98955</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GAFFANEYS OF MINOT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690.83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690.83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98956</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GALL'S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106.88</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106.88</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98957</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GOOSENECK IMPLEMENT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87.83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87.83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98958</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GUSTAFSONS SEPTIC SERVICE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258.00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PARKS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258.00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98959</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HDR ENGINEERING,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78,067.59</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32,686.25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154-94 UNORGANIZED TOWNSHIP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36,305.08</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155-94 UNORGANIZED TOWNSHIP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9,076.26</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98960</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JOHNSON CONTROLS FIRE PROTECTION LP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1,441.00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1,441.00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98961</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JPMORGAN CHASE BANK NA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5,965.87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4,455.90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579.97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WEED CONTROL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930.00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98962</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KRONOS SAASHR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609.50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609.50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98963</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LEGAL SERVICES OF 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13,331.22</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13,331.22</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98964</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LIGHT HOUSE TRADES,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216.74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216.74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98965</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MATTHEW BENDER &amp; CO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200.61</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200.61</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98966</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MEIERS OIL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3,116.85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3,116.85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98967</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MENARDS - MINOT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1,019.05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241.96</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PARKS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777.09</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98968</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MIDSTATE TELEPHONE CO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3,812.84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3,629.07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113.95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AGENT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38.15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WEED CONTROL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31.67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98969</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MOUNTRAIL COUNTY HEALTH CENTER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200.00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200.00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98970</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MOUNTRAIL COUNTY PROMOTER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132.00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WEED CONTROL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132.00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98971</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NAPA AUTO PARTS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112.27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112.27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98972</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ND DEPT OF TRANSPORTATION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27,784.64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27,784.64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98973</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NDSU-DEPT 3110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16.00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AGENT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16.00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98974</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NORMONT EQUIPMENT CO.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1,321.39</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1,321.39</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98975</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NORTH AMERICAN TRAILER SALES, LTD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671.26</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671.26</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98976</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NORTHWEST COMMUNICATIONS COOP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129.00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E 911 EMERGENCY/WIRELESS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129.00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98977</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O'REILLY AUTO PARTS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50.05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50.05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98978</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ORTLOFF WATER DEPOT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1,860.00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1,860.00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98979</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OTTER TAIL POWER COMPANY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127.22</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127.22</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98980</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PEARL VALLEY OILFIELD SERVICE &amp; RENTALS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65.00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65.00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98981</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PINNACLE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14,449.93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9,699.67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WEED CONTROL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4,750.26</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98982</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PLAZA OK HARDWARE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45.96</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45.96</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98983</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PRAIRIE FORD,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280.34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280.34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98984</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QUADIENT FINANCE USA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825.24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825.24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98985</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R &amp; T WATER DISTRICT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50.00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PARKS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50.00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98986</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RDO EQUIPMENT CO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7,285.00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7,285.00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98987</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RECORD KEEPERS, LLC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16.00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16.00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98988</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RESERVATION TELEPHONE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2,498.62</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2,215.41</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116.07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PARKS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167.14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98989</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RYAN GMC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306.78</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306.78</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98990</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SAFARI FUELS #103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332.34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332.34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98991</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SAUBER ENGINEERING,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26,138.75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26,138.75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98992</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SOURIS RIVER TELECOMMUNICATIONS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170.10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E 911 EMERGENCY/WIRELESS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170.10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98993</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SRF CONSULTING GROUP,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11,151.54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11,151.54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98994</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STANLEY AUTO &amp; TRUCK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202.44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46.07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156.37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98995</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STANLEY HARDWARE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928.24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764.47</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PARKS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81.09</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WEED CONTROL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82.68</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98996</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STANLEY PROFESSIONAL BUILDING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650.00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VETERAN'S SERVICE OFFICER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650.00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98997</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STANLEY WELDING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180.00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180.00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98998</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STANTEC CONSULTING SERVICES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281.99</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281.99</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98999</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STEINS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746.94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746.94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99000</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SUMMIT FOOD SERVICE, LLC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4,078.02</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4,078.02</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99001</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THE SIDWELL COMPANY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988.00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988.00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99002</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THOMSON REUTERS-WEST PUBLISHING CORP.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163.80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163.80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99003</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UNIFORM CENTER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133.98</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133.98</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99004</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UNITED QUALITY COOPERATIVE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3,852.21</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2,060.96</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1,006.22</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PARKS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785.03</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99005</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VERIZON CONNECT NWF, INC.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773.15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773.15</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99006</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VERIZON WIRELESS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1,433.82</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GENERAL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43.74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305.04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E 911 EMERGENCY/WIRELESS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1,085.04</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99007</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WARNE CHEMICAL &amp; EQUIP CO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1,468.70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WEED CONTROL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1,468.70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99008</w:t>
            </w: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WESTERN SHALE CORPORATION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1,000.00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 xml:space="preserve">COUNTY ROAD &amp; BRIDGE FUND               </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r w:rsidRPr="00D87A38">
              <w:rPr>
                <w:rFonts w:ascii="Arial" w:eastAsia="Times New Roman" w:hAnsi="Arial" w:cs="Arial"/>
                <w:sz w:val="20"/>
                <w:szCs w:val="20"/>
                <w:bdr w:val="none" w:sz="0" w:space="0" w:color="auto"/>
              </w:rPr>
              <w:t>1,000.00</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jc w:val="right"/>
              <w:rPr>
                <w:rFonts w:ascii="Arial" w:eastAsia="Times New Roman" w:hAnsi="Arial" w:cs="Arial"/>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r w:rsidR="00D87A38" w:rsidRPr="00D87A38" w:rsidTr="00D87A38">
        <w:trPr>
          <w:trHeight w:val="255"/>
        </w:trPr>
        <w:tc>
          <w:tcPr>
            <w:tcW w:w="1149"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4"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c>
          <w:tcPr>
            <w:tcW w:w="5620"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r w:rsidRPr="00D87A38">
              <w:rPr>
                <w:rFonts w:ascii="Arial" w:eastAsia="Times New Roman" w:hAnsi="Arial" w:cs="Arial"/>
                <w:b/>
                <w:bCs/>
                <w:sz w:val="20"/>
                <w:szCs w:val="20"/>
                <w:bdr w:val="none" w:sz="0" w:space="0" w:color="auto"/>
              </w:rPr>
              <w:t>FINAL TOTAL</w:t>
            </w:r>
          </w:p>
        </w:tc>
        <w:tc>
          <w:tcPr>
            <w:tcW w:w="1778"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r w:rsidRPr="00D87A38">
              <w:rPr>
                <w:rFonts w:ascii="Arial" w:eastAsia="Times New Roman" w:hAnsi="Arial" w:cs="Arial"/>
                <w:b/>
                <w:bCs/>
                <w:sz w:val="20"/>
                <w:szCs w:val="20"/>
                <w:bdr w:val="none" w:sz="0" w:space="0" w:color="auto"/>
              </w:rPr>
              <w:t xml:space="preserve"> $     729,777.53 </w:t>
            </w: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ascii="Arial" w:eastAsia="Times New Roman" w:hAnsi="Arial" w:cs="Arial"/>
                <w:b/>
                <w:bCs/>
                <w:sz w:val="20"/>
                <w:szCs w:val="20"/>
                <w:bdr w:val="none" w:sz="0" w:space="0" w:color="auto"/>
              </w:rPr>
            </w:pPr>
          </w:p>
        </w:tc>
        <w:tc>
          <w:tcPr>
            <w:tcW w:w="43" w:type="dxa"/>
            <w:tcBorders>
              <w:top w:val="nil"/>
              <w:left w:val="nil"/>
              <w:bottom w:val="nil"/>
              <w:right w:val="nil"/>
            </w:tcBorders>
            <w:shd w:val="clear" w:color="auto" w:fill="auto"/>
            <w:noWrap/>
            <w:vAlign w:val="bottom"/>
            <w:hideMark/>
          </w:tcPr>
          <w:p w:rsidR="00D87A38" w:rsidRPr="00D87A38" w:rsidRDefault="00D87A38" w:rsidP="00D87A38">
            <w:pPr>
              <w:pBdr>
                <w:top w:val="none" w:sz="0" w:space="0" w:color="auto"/>
                <w:left w:val="none" w:sz="0" w:space="0" w:color="auto"/>
                <w:bottom w:val="none" w:sz="0" w:space="0" w:color="auto"/>
                <w:right w:val="none" w:sz="0" w:space="0" w:color="auto"/>
                <w:between w:val="none" w:sz="0" w:space="0" w:color="auto"/>
                <w:bar w:val="none" w:sz="0" w:color="auto"/>
              </w:pBdr>
              <w:rPr>
                <w:rFonts w:eastAsia="Times New Roman"/>
                <w:sz w:val="20"/>
                <w:szCs w:val="20"/>
                <w:bdr w:val="none" w:sz="0" w:space="0" w:color="auto"/>
              </w:rPr>
            </w:pPr>
          </w:p>
        </w:tc>
      </w:tr>
    </w:tbl>
    <w:p w:rsidR="006E5C45" w:rsidRDefault="006E5C45">
      <w:pPr>
        <w:pStyle w:val="BodyA"/>
        <w:ind w:left="720"/>
        <w:rPr>
          <w:rStyle w:val="None"/>
          <w:rFonts w:ascii="Calibri" w:eastAsia="Calibri" w:hAnsi="Calibri" w:cs="Calibri"/>
          <w:sz w:val="22"/>
          <w:szCs w:val="22"/>
        </w:rPr>
      </w:pPr>
      <w:bookmarkStart w:id="0" w:name="_GoBack"/>
      <w:bookmarkEnd w:id="0"/>
    </w:p>
    <w:p w:rsidR="006E5C45" w:rsidRDefault="006E5C45" w:rsidP="006E5C45">
      <w:pPr>
        <w:pStyle w:val="BodyA"/>
        <w:numPr>
          <w:ilvl w:val="0"/>
          <w:numId w:val="4"/>
        </w:numPr>
        <w:rPr>
          <w:rStyle w:val="None"/>
          <w:rFonts w:ascii="Calibri" w:eastAsia="Calibri" w:hAnsi="Calibri" w:cs="Calibri"/>
          <w:sz w:val="22"/>
          <w:szCs w:val="22"/>
        </w:rPr>
      </w:pPr>
      <w:r>
        <w:rPr>
          <w:rStyle w:val="None"/>
          <w:rFonts w:ascii="Calibri" w:eastAsia="Calibri" w:hAnsi="Calibri" w:cs="Calibri"/>
          <w:sz w:val="22"/>
          <w:szCs w:val="22"/>
        </w:rPr>
        <w:t>FEES</w:t>
      </w:r>
    </w:p>
    <w:p w:rsidR="006E5C45" w:rsidRDefault="006E5C45" w:rsidP="006E5C45">
      <w:pPr>
        <w:pStyle w:val="BodyA"/>
        <w:ind w:left="720"/>
        <w:rPr>
          <w:rStyle w:val="None"/>
          <w:rFonts w:ascii="Calibri" w:eastAsia="Calibri" w:hAnsi="Calibri" w:cs="Calibri"/>
          <w:sz w:val="22"/>
          <w:szCs w:val="22"/>
        </w:rPr>
      </w:pPr>
    </w:p>
    <w:p w:rsidR="006E5C45" w:rsidRDefault="00E63D19" w:rsidP="006E5C45">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Moved by Comm. </w:t>
      </w:r>
      <w:r w:rsidR="002B0242">
        <w:rPr>
          <w:rStyle w:val="None"/>
          <w:rFonts w:ascii="Calibri" w:eastAsia="Calibri" w:hAnsi="Calibri" w:cs="Calibri"/>
          <w:sz w:val="22"/>
          <w:szCs w:val="22"/>
        </w:rPr>
        <w:t>Jacobson</w:t>
      </w:r>
      <w:r w:rsidR="006E5C45">
        <w:rPr>
          <w:rStyle w:val="None"/>
          <w:rFonts w:ascii="Calibri" w:eastAsia="Calibri" w:hAnsi="Calibri" w:cs="Calibri"/>
          <w:sz w:val="22"/>
          <w:szCs w:val="22"/>
        </w:rPr>
        <w:t xml:space="preserve">, </w:t>
      </w:r>
      <w:r w:rsidR="002B0242">
        <w:rPr>
          <w:rStyle w:val="None"/>
          <w:rFonts w:ascii="Calibri" w:eastAsia="Calibri" w:hAnsi="Calibri" w:cs="Calibri"/>
          <w:sz w:val="22"/>
          <w:szCs w:val="22"/>
        </w:rPr>
        <w:t>seconded by Comm. Uran</w:t>
      </w:r>
      <w:r w:rsidR="00EB4048">
        <w:rPr>
          <w:rStyle w:val="None"/>
          <w:rFonts w:ascii="Calibri" w:eastAsia="Calibri" w:hAnsi="Calibri" w:cs="Calibri"/>
          <w:sz w:val="22"/>
          <w:szCs w:val="22"/>
        </w:rPr>
        <w:t>, to approve April</w:t>
      </w:r>
      <w:r w:rsidR="006E5C45">
        <w:rPr>
          <w:rStyle w:val="None"/>
          <w:rFonts w:ascii="Calibri" w:eastAsia="Calibri" w:hAnsi="Calibri" w:cs="Calibri"/>
          <w:sz w:val="22"/>
          <w:szCs w:val="22"/>
        </w:rPr>
        <w:t xml:space="preserve"> 2020 fees for the Sheriff’s office</w:t>
      </w:r>
      <w:r w:rsidR="00EB4048">
        <w:rPr>
          <w:rStyle w:val="None"/>
          <w:rFonts w:ascii="Calibri" w:eastAsia="Calibri" w:hAnsi="Calibri" w:cs="Calibri"/>
          <w:sz w:val="22"/>
          <w:szCs w:val="22"/>
        </w:rPr>
        <w:t xml:space="preserve"> and the Clerk of Court</w:t>
      </w:r>
      <w:r w:rsidR="006E5C45">
        <w:rPr>
          <w:rStyle w:val="None"/>
          <w:rFonts w:ascii="Calibri" w:eastAsia="Calibri" w:hAnsi="Calibri" w:cs="Calibri"/>
          <w:sz w:val="22"/>
          <w:szCs w:val="22"/>
        </w:rPr>
        <w:t xml:space="preserve">.  Upon roll call, </w:t>
      </w:r>
      <w:r w:rsidR="00EB4048">
        <w:rPr>
          <w:rStyle w:val="None"/>
          <w:rFonts w:ascii="Calibri" w:eastAsia="Calibri" w:hAnsi="Calibri" w:cs="Calibri"/>
          <w:sz w:val="22"/>
          <w:szCs w:val="22"/>
        </w:rPr>
        <w:t xml:space="preserve">Jacobson, </w:t>
      </w:r>
      <w:r w:rsidR="006E5C45">
        <w:rPr>
          <w:rStyle w:val="None"/>
          <w:rFonts w:ascii="Calibri" w:eastAsia="Calibri" w:hAnsi="Calibri" w:cs="Calibri"/>
          <w:sz w:val="22"/>
          <w:szCs w:val="22"/>
        </w:rPr>
        <w:t xml:space="preserve">Ruland, Olson, Hollekim, </w:t>
      </w:r>
      <w:r w:rsidR="00EB4048">
        <w:rPr>
          <w:rStyle w:val="None"/>
          <w:rFonts w:ascii="Calibri" w:eastAsia="Calibri" w:hAnsi="Calibri" w:cs="Calibri"/>
          <w:sz w:val="22"/>
          <w:szCs w:val="22"/>
        </w:rPr>
        <w:t>and Uran</w:t>
      </w:r>
      <w:r w:rsidR="006E5C45">
        <w:rPr>
          <w:rStyle w:val="None"/>
          <w:rFonts w:ascii="Calibri" w:eastAsia="Calibri" w:hAnsi="Calibri" w:cs="Calibri"/>
          <w:sz w:val="22"/>
          <w:szCs w:val="22"/>
        </w:rPr>
        <w:t xml:space="preserve"> voted yes.  Motion carried.</w:t>
      </w:r>
    </w:p>
    <w:p w:rsidR="00BB6F1E" w:rsidRDefault="00BB6F1E">
      <w:pPr>
        <w:pStyle w:val="BodyA"/>
        <w:ind w:left="720"/>
        <w:rPr>
          <w:rStyle w:val="None"/>
          <w:rFonts w:ascii="Calibri" w:eastAsia="Calibri" w:hAnsi="Calibri" w:cs="Calibri"/>
          <w:sz w:val="22"/>
          <w:szCs w:val="22"/>
        </w:rPr>
      </w:pPr>
    </w:p>
    <w:p w:rsidR="00BB6F1E" w:rsidRDefault="006A4268">
      <w:pPr>
        <w:pStyle w:val="BodyA"/>
        <w:numPr>
          <w:ilvl w:val="0"/>
          <w:numId w:val="4"/>
        </w:numPr>
        <w:rPr>
          <w:rFonts w:ascii="Calibri" w:eastAsia="Calibri" w:hAnsi="Calibri" w:cs="Calibri"/>
          <w:sz w:val="22"/>
          <w:szCs w:val="22"/>
        </w:rPr>
      </w:pPr>
      <w:r>
        <w:rPr>
          <w:rFonts w:ascii="Calibri" w:eastAsia="Calibri" w:hAnsi="Calibri" w:cs="Calibri"/>
          <w:sz w:val="22"/>
          <w:szCs w:val="22"/>
        </w:rPr>
        <w:t>PERMIT</w:t>
      </w:r>
    </w:p>
    <w:p w:rsidR="00BB6F1E" w:rsidRDefault="00BB6F1E">
      <w:pPr>
        <w:pStyle w:val="BodyA"/>
        <w:rPr>
          <w:rStyle w:val="None"/>
          <w:rFonts w:ascii="Calibri" w:eastAsia="Calibri" w:hAnsi="Calibri" w:cs="Calibri"/>
          <w:sz w:val="22"/>
          <w:szCs w:val="22"/>
        </w:rPr>
      </w:pPr>
    </w:p>
    <w:p w:rsidR="003A1C37" w:rsidRDefault="002B0242" w:rsidP="003A1C37">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Jacobson</w:t>
      </w:r>
      <w:r w:rsidR="003A1C37">
        <w:rPr>
          <w:rStyle w:val="None"/>
          <w:rFonts w:ascii="Calibri" w:eastAsia="Calibri" w:hAnsi="Calibri" w:cs="Calibri"/>
          <w:sz w:val="22"/>
          <w:szCs w:val="22"/>
        </w:rPr>
        <w:t>, to approve the</w:t>
      </w:r>
      <w:r w:rsidR="00EE492F">
        <w:rPr>
          <w:rStyle w:val="None"/>
          <w:rFonts w:ascii="Calibri" w:eastAsia="Calibri" w:hAnsi="Calibri" w:cs="Calibri"/>
          <w:sz w:val="22"/>
          <w:szCs w:val="22"/>
        </w:rPr>
        <w:t xml:space="preserve"> pull tab</w:t>
      </w:r>
      <w:r w:rsidR="003A1C37">
        <w:rPr>
          <w:rStyle w:val="None"/>
          <w:rFonts w:ascii="Calibri" w:eastAsia="Calibri" w:hAnsi="Calibri" w:cs="Calibri"/>
          <w:sz w:val="22"/>
          <w:szCs w:val="22"/>
        </w:rPr>
        <w:t xml:space="preserve"> </w:t>
      </w:r>
      <w:r w:rsidR="006A4268">
        <w:rPr>
          <w:rStyle w:val="None"/>
          <w:rFonts w:ascii="Calibri" w:eastAsia="Calibri" w:hAnsi="Calibri" w:cs="Calibri"/>
          <w:sz w:val="22"/>
          <w:szCs w:val="22"/>
        </w:rPr>
        <w:t>gaming site authorization from Opportunity Foundation Inc</w:t>
      </w:r>
      <w:r w:rsidR="00632664">
        <w:rPr>
          <w:rStyle w:val="None"/>
          <w:rFonts w:ascii="Calibri" w:eastAsia="Calibri" w:hAnsi="Calibri" w:cs="Calibri"/>
          <w:sz w:val="22"/>
          <w:szCs w:val="22"/>
        </w:rPr>
        <w:t>.</w:t>
      </w:r>
      <w:r w:rsidR="006A4268">
        <w:rPr>
          <w:rStyle w:val="None"/>
          <w:rFonts w:ascii="Calibri" w:eastAsia="Calibri" w:hAnsi="Calibri" w:cs="Calibri"/>
          <w:sz w:val="22"/>
          <w:szCs w:val="22"/>
        </w:rPr>
        <w:t xml:space="preserve"> for Sn</w:t>
      </w:r>
      <w:r w:rsidR="00632664">
        <w:rPr>
          <w:rStyle w:val="None"/>
          <w:rFonts w:ascii="Calibri" w:eastAsia="Calibri" w:hAnsi="Calibri" w:cs="Calibri"/>
          <w:sz w:val="22"/>
          <w:szCs w:val="22"/>
        </w:rPr>
        <w:t>eak Creek Saloon</w:t>
      </w:r>
      <w:r w:rsidR="006A4268">
        <w:rPr>
          <w:rStyle w:val="None"/>
          <w:rFonts w:ascii="Calibri" w:eastAsia="Calibri" w:hAnsi="Calibri" w:cs="Calibri"/>
          <w:sz w:val="22"/>
          <w:szCs w:val="22"/>
        </w:rPr>
        <w:t>.</w:t>
      </w:r>
      <w:r w:rsidR="003A1C37">
        <w:rPr>
          <w:rStyle w:val="None"/>
          <w:rFonts w:ascii="Calibri" w:eastAsia="Calibri" w:hAnsi="Calibri" w:cs="Calibri"/>
          <w:sz w:val="22"/>
          <w:szCs w:val="22"/>
        </w:rPr>
        <w:t xml:space="preserve"> Upon roll call, Hollekim, Uran, Olson, Jacobson and Ruland voted yes. Motion carried.</w:t>
      </w:r>
    </w:p>
    <w:p w:rsidR="00BB6F1E" w:rsidRDefault="00BB6F1E">
      <w:pPr>
        <w:pStyle w:val="BodyA"/>
        <w:rPr>
          <w:rStyle w:val="None"/>
          <w:rFonts w:ascii="Calibri" w:eastAsia="Calibri" w:hAnsi="Calibri" w:cs="Calibri"/>
          <w:sz w:val="22"/>
          <w:szCs w:val="22"/>
        </w:rPr>
      </w:pPr>
    </w:p>
    <w:p w:rsidR="00BB6F1E" w:rsidRDefault="00083DDE">
      <w:pPr>
        <w:pStyle w:val="BodyA"/>
        <w:numPr>
          <w:ilvl w:val="0"/>
          <w:numId w:val="4"/>
        </w:numPr>
        <w:rPr>
          <w:rFonts w:ascii="Calibri" w:eastAsia="Calibri" w:hAnsi="Calibri" w:cs="Calibri"/>
          <w:sz w:val="22"/>
          <w:szCs w:val="22"/>
        </w:rPr>
      </w:pPr>
      <w:r>
        <w:rPr>
          <w:rFonts w:ascii="Calibri" w:eastAsia="Calibri" w:hAnsi="Calibri" w:cs="Calibri"/>
          <w:sz w:val="22"/>
          <w:szCs w:val="22"/>
        </w:rPr>
        <w:t>AGREEMENT</w:t>
      </w:r>
    </w:p>
    <w:p w:rsidR="00BB6F1E" w:rsidRDefault="00BB6F1E">
      <w:pPr>
        <w:pStyle w:val="BodyA"/>
        <w:rPr>
          <w:rStyle w:val="None"/>
          <w:rFonts w:ascii="Calibri" w:eastAsia="Calibri" w:hAnsi="Calibri" w:cs="Calibri"/>
          <w:sz w:val="22"/>
          <w:szCs w:val="22"/>
        </w:rPr>
      </w:pPr>
    </w:p>
    <w:p w:rsidR="00083DDE" w:rsidRDefault="00083DDE" w:rsidP="0029242B">
      <w:pPr>
        <w:pStyle w:val="ListParagraph"/>
        <w:rPr>
          <w:rStyle w:val="None"/>
          <w:rFonts w:ascii="Calibri" w:eastAsia="Calibri" w:hAnsi="Calibri" w:cs="Calibri"/>
          <w:color w:val="auto"/>
          <w:sz w:val="22"/>
          <w:szCs w:val="22"/>
        </w:rPr>
      </w:pPr>
      <w:r>
        <w:rPr>
          <w:rStyle w:val="None"/>
          <w:rFonts w:ascii="Calibri" w:eastAsia="Calibri" w:hAnsi="Calibri" w:cs="Calibri"/>
          <w:sz w:val="22"/>
          <w:szCs w:val="22"/>
        </w:rPr>
        <w:t>Discussion was held on a letter received from the United States Department of Interior</w:t>
      </w:r>
      <w:r w:rsidR="00C906C5">
        <w:rPr>
          <w:rStyle w:val="None"/>
          <w:rFonts w:ascii="Calibri" w:eastAsia="Calibri" w:hAnsi="Calibri" w:cs="Calibri"/>
          <w:sz w:val="22"/>
          <w:szCs w:val="22"/>
        </w:rPr>
        <w:t xml:space="preserve">, Bureau of Land Management </w:t>
      </w:r>
      <w:r>
        <w:rPr>
          <w:rStyle w:val="None"/>
          <w:rFonts w:ascii="Calibri" w:eastAsia="Calibri" w:hAnsi="Calibri" w:cs="Calibri"/>
          <w:sz w:val="22"/>
          <w:szCs w:val="22"/>
        </w:rPr>
        <w:t>(BLM)</w:t>
      </w:r>
      <w:r w:rsidR="00C906C5">
        <w:rPr>
          <w:rStyle w:val="None"/>
          <w:rFonts w:ascii="Calibri" w:eastAsia="Calibri" w:hAnsi="Calibri" w:cs="Calibri"/>
          <w:sz w:val="22"/>
          <w:szCs w:val="22"/>
        </w:rPr>
        <w:t>,</w:t>
      </w:r>
      <w:r>
        <w:rPr>
          <w:rStyle w:val="None"/>
          <w:rFonts w:ascii="Calibri" w:eastAsia="Calibri" w:hAnsi="Calibri" w:cs="Calibri"/>
          <w:sz w:val="22"/>
          <w:szCs w:val="22"/>
        </w:rPr>
        <w:t xml:space="preserve"> to enter into an agreement to become a </w:t>
      </w:r>
      <w:r w:rsidRPr="00C906C5">
        <w:rPr>
          <w:rStyle w:val="None"/>
          <w:rFonts w:ascii="Calibri" w:eastAsia="Calibri" w:hAnsi="Calibri" w:cs="Calibri"/>
          <w:color w:val="auto"/>
          <w:sz w:val="22"/>
          <w:szCs w:val="22"/>
        </w:rPr>
        <w:t>cooperator</w:t>
      </w:r>
      <w:r w:rsidR="00C906C5" w:rsidRPr="00C906C5">
        <w:rPr>
          <w:rStyle w:val="None"/>
          <w:rFonts w:ascii="Calibri" w:eastAsia="Calibri" w:hAnsi="Calibri" w:cs="Calibri"/>
          <w:color w:val="auto"/>
          <w:sz w:val="22"/>
          <w:szCs w:val="22"/>
        </w:rPr>
        <w:t xml:space="preserve"> with BLM in preparation of the ND Resource Management Plan and associated environmental impact statement.  </w:t>
      </w:r>
      <w:r w:rsidR="002B0242">
        <w:rPr>
          <w:rStyle w:val="None"/>
          <w:rFonts w:ascii="Calibri" w:eastAsia="Calibri" w:hAnsi="Calibri" w:cs="Calibri"/>
          <w:color w:val="auto"/>
          <w:sz w:val="22"/>
          <w:szCs w:val="22"/>
        </w:rPr>
        <w:t>State’s Attorney, Wade Enget stated this would affect our county with the land use planning and long term projects that could be impacted by BLM.</w:t>
      </w:r>
      <w:r w:rsidR="00632664">
        <w:rPr>
          <w:rStyle w:val="None"/>
          <w:rFonts w:ascii="Calibri" w:eastAsia="Calibri" w:hAnsi="Calibri" w:cs="Calibri"/>
          <w:color w:val="auto"/>
          <w:sz w:val="22"/>
          <w:szCs w:val="22"/>
        </w:rPr>
        <w:t xml:space="preserve">  Comm. Hollekim questioned on whether a </w:t>
      </w:r>
      <w:r w:rsidR="002B0242">
        <w:rPr>
          <w:rStyle w:val="None"/>
          <w:rFonts w:ascii="Calibri" w:eastAsia="Calibri" w:hAnsi="Calibri" w:cs="Calibri"/>
          <w:color w:val="auto"/>
          <w:sz w:val="22"/>
          <w:szCs w:val="22"/>
        </w:rPr>
        <w:t xml:space="preserve">cost </w:t>
      </w:r>
      <w:r w:rsidR="00632664">
        <w:rPr>
          <w:rStyle w:val="None"/>
          <w:rFonts w:ascii="Calibri" w:eastAsia="Calibri" w:hAnsi="Calibri" w:cs="Calibri"/>
          <w:color w:val="auto"/>
          <w:sz w:val="22"/>
          <w:szCs w:val="22"/>
        </w:rPr>
        <w:t xml:space="preserve">would </w:t>
      </w:r>
      <w:r w:rsidR="002B0242">
        <w:rPr>
          <w:rStyle w:val="None"/>
          <w:rFonts w:ascii="Calibri" w:eastAsia="Calibri" w:hAnsi="Calibri" w:cs="Calibri"/>
          <w:color w:val="auto"/>
          <w:sz w:val="22"/>
          <w:szCs w:val="22"/>
        </w:rPr>
        <w:t xml:space="preserve">be involved.  State’s Attorney Enget stated </w:t>
      </w:r>
      <w:r w:rsidR="00FE4FC1">
        <w:rPr>
          <w:rStyle w:val="None"/>
          <w:rFonts w:ascii="Calibri" w:eastAsia="Calibri" w:hAnsi="Calibri" w:cs="Calibri"/>
          <w:color w:val="auto"/>
          <w:sz w:val="22"/>
          <w:szCs w:val="22"/>
        </w:rPr>
        <w:t>each cooperating agency would assume their own participation costs, such as board salary and travel</w:t>
      </w:r>
      <w:r w:rsidR="002B0242">
        <w:rPr>
          <w:rStyle w:val="None"/>
          <w:rFonts w:ascii="Calibri" w:eastAsia="Calibri" w:hAnsi="Calibri" w:cs="Calibri"/>
          <w:color w:val="auto"/>
          <w:sz w:val="22"/>
          <w:szCs w:val="22"/>
        </w:rPr>
        <w:t xml:space="preserve">.  </w:t>
      </w:r>
      <w:r w:rsidR="00632664">
        <w:rPr>
          <w:rStyle w:val="None"/>
          <w:rFonts w:ascii="Calibri" w:eastAsia="Calibri" w:hAnsi="Calibri" w:cs="Calibri"/>
          <w:color w:val="auto"/>
          <w:sz w:val="22"/>
          <w:szCs w:val="22"/>
        </w:rPr>
        <w:t xml:space="preserve">Comm. Uran thinks we should partake and have an input.  </w:t>
      </w:r>
      <w:r w:rsidR="002B0242">
        <w:rPr>
          <w:rStyle w:val="None"/>
          <w:rFonts w:ascii="Calibri" w:eastAsia="Calibri" w:hAnsi="Calibri" w:cs="Calibri"/>
          <w:color w:val="auto"/>
          <w:sz w:val="22"/>
          <w:szCs w:val="22"/>
        </w:rPr>
        <w:t xml:space="preserve">The options would be </w:t>
      </w:r>
      <w:r w:rsidR="00632664">
        <w:rPr>
          <w:rStyle w:val="None"/>
          <w:rFonts w:ascii="Calibri" w:eastAsia="Calibri" w:hAnsi="Calibri" w:cs="Calibri"/>
          <w:color w:val="auto"/>
          <w:sz w:val="22"/>
          <w:szCs w:val="22"/>
        </w:rPr>
        <w:t>1) Our agency has jurisdiction by law or special expertise and would like to become a cooperator with BLM; 2) The information that you have provided I sufficient, and we do not desire to become a cooperator at this time.  We do, however, request that our address be added to the project mailing list to receive notification of public meetings and the availability of draft documents for public review and comment; or 3) Thank you for your correspondence.  Our agency has no further interest in the North Dakota RMP and request you remove us from your mailing list</w:t>
      </w:r>
      <w:r w:rsidR="00164637">
        <w:rPr>
          <w:rStyle w:val="None"/>
          <w:rFonts w:ascii="Calibri" w:eastAsia="Calibri" w:hAnsi="Calibri" w:cs="Calibri"/>
          <w:color w:val="auto"/>
          <w:sz w:val="22"/>
          <w:szCs w:val="22"/>
        </w:rPr>
        <w:t xml:space="preserve">. </w:t>
      </w:r>
    </w:p>
    <w:p w:rsidR="002B0242" w:rsidRDefault="002B0242" w:rsidP="0029242B">
      <w:pPr>
        <w:pStyle w:val="ListParagraph"/>
        <w:rPr>
          <w:rStyle w:val="None"/>
          <w:rFonts w:ascii="Calibri" w:eastAsia="Calibri" w:hAnsi="Calibri" w:cs="Calibri"/>
          <w:color w:val="auto"/>
          <w:sz w:val="22"/>
          <w:szCs w:val="22"/>
        </w:rPr>
      </w:pPr>
    </w:p>
    <w:p w:rsidR="006A4268" w:rsidRDefault="00164637" w:rsidP="0029242B">
      <w:pPr>
        <w:pStyle w:val="ListParagraph"/>
        <w:rPr>
          <w:rStyle w:val="None"/>
          <w:rFonts w:ascii="Calibri" w:eastAsia="Calibri" w:hAnsi="Calibri" w:cs="Calibri"/>
          <w:color w:val="auto"/>
          <w:sz w:val="22"/>
          <w:szCs w:val="22"/>
        </w:rPr>
      </w:pPr>
      <w:r>
        <w:rPr>
          <w:rStyle w:val="None"/>
          <w:rFonts w:ascii="Calibri" w:eastAsia="Calibri" w:hAnsi="Calibri" w:cs="Calibri"/>
          <w:color w:val="auto"/>
          <w:sz w:val="22"/>
          <w:szCs w:val="22"/>
        </w:rPr>
        <w:t>Moved by Comm. Uran, seconded by Comm. Olson</w:t>
      </w:r>
      <w:r w:rsidR="006A4268">
        <w:rPr>
          <w:rStyle w:val="None"/>
          <w:rFonts w:ascii="Calibri" w:eastAsia="Calibri" w:hAnsi="Calibri" w:cs="Calibri"/>
          <w:color w:val="auto"/>
          <w:sz w:val="22"/>
          <w:szCs w:val="22"/>
        </w:rPr>
        <w:t xml:space="preserve">, to approve entering into an agreement </w:t>
      </w:r>
      <w:r w:rsidR="00FE4FC1">
        <w:rPr>
          <w:rStyle w:val="None"/>
          <w:rFonts w:ascii="Calibri" w:eastAsia="Calibri" w:hAnsi="Calibri" w:cs="Calibri"/>
          <w:color w:val="auto"/>
          <w:sz w:val="22"/>
          <w:szCs w:val="22"/>
        </w:rPr>
        <w:t xml:space="preserve">with the US Department of Interior, Bureau of Land Management, </w:t>
      </w:r>
      <w:r w:rsidR="006A4268">
        <w:rPr>
          <w:rStyle w:val="None"/>
          <w:rFonts w:ascii="Calibri" w:eastAsia="Calibri" w:hAnsi="Calibri" w:cs="Calibri"/>
          <w:color w:val="auto"/>
          <w:sz w:val="22"/>
          <w:szCs w:val="22"/>
        </w:rPr>
        <w:t>to become a cooperator with BLM in preparation of the ND Resource Management Plan and associated environmental impact statement.  Upon roll call, Olson, Ruland, Jacobson, Hollekim and Uran voted yes.  Motion carried.</w:t>
      </w:r>
    </w:p>
    <w:p w:rsidR="006A4268" w:rsidRDefault="006A4268" w:rsidP="0029242B">
      <w:pPr>
        <w:pStyle w:val="ListParagraph"/>
        <w:rPr>
          <w:rStyle w:val="None"/>
          <w:rFonts w:ascii="Calibri" w:eastAsia="Calibri" w:hAnsi="Calibri" w:cs="Calibri"/>
          <w:color w:val="auto"/>
          <w:sz w:val="22"/>
          <w:szCs w:val="22"/>
        </w:rPr>
      </w:pPr>
    </w:p>
    <w:p w:rsidR="00F77C6A" w:rsidRPr="00F77C6A" w:rsidRDefault="00F77C6A" w:rsidP="00F77C6A">
      <w:pPr>
        <w:pStyle w:val="ListParagraph"/>
        <w:numPr>
          <w:ilvl w:val="0"/>
          <w:numId w:val="4"/>
        </w:numPr>
        <w:rPr>
          <w:rStyle w:val="None"/>
          <w:rFonts w:ascii="Calibri" w:eastAsia="Calibri" w:hAnsi="Calibri" w:cs="Calibri"/>
          <w:sz w:val="22"/>
          <w:szCs w:val="22"/>
        </w:rPr>
      </w:pPr>
      <w:r>
        <w:rPr>
          <w:rStyle w:val="None"/>
          <w:rFonts w:ascii="Calibri" w:eastAsia="Calibri" w:hAnsi="Calibri" w:cs="Calibri"/>
          <w:color w:val="auto"/>
          <w:sz w:val="22"/>
          <w:szCs w:val="22"/>
        </w:rPr>
        <w:t>LETTER</w:t>
      </w:r>
    </w:p>
    <w:p w:rsidR="00F77C6A" w:rsidRDefault="00F77C6A" w:rsidP="00F77C6A">
      <w:pPr>
        <w:ind w:left="720"/>
        <w:rPr>
          <w:rStyle w:val="None"/>
          <w:rFonts w:ascii="Calibri" w:eastAsia="Calibri" w:hAnsi="Calibri" w:cs="Calibri"/>
          <w:sz w:val="22"/>
          <w:szCs w:val="22"/>
        </w:rPr>
      </w:pPr>
    </w:p>
    <w:p w:rsidR="00F77C6A" w:rsidRDefault="00F77C6A" w:rsidP="00F77C6A">
      <w:pPr>
        <w:ind w:left="720"/>
        <w:rPr>
          <w:rStyle w:val="None"/>
          <w:rFonts w:ascii="Calibri" w:eastAsia="Calibri" w:hAnsi="Calibri" w:cs="Calibri"/>
          <w:sz w:val="22"/>
          <w:szCs w:val="22"/>
        </w:rPr>
      </w:pPr>
      <w:r>
        <w:rPr>
          <w:rStyle w:val="None"/>
          <w:rFonts w:ascii="Calibri" w:eastAsia="Calibri" w:hAnsi="Calibri" w:cs="Calibri"/>
          <w:sz w:val="22"/>
          <w:szCs w:val="22"/>
        </w:rPr>
        <w:t>Discussion was held on a letter received from the Stanley Junior class requesting the fees be waived to utilize the South Complex for the Junior/Senior Banquet and Prom to be held on July 10, 2020.</w:t>
      </w:r>
    </w:p>
    <w:p w:rsidR="00F77C6A" w:rsidRDefault="00F77C6A" w:rsidP="00F77C6A">
      <w:pPr>
        <w:ind w:left="720"/>
        <w:rPr>
          <w:rStyle w:val="None"/>
          <w:rFonts w:ascii="Calibri" w:eastAsia="Calibri" w:hAnsi="Calibri" w:cs="Calibri"/>
          <w:sz w:val="22"/>
          <w:szCs w:val="22"/>
        </w:rPr>
      </w:pPr>
    </w:p>
    <w:p w:rsidR="00F77C6A" w:rsidRDefault="00164637" w:rsidP="00F77C6A">
      <w:pPr>
        <w:ind w:left="720"/>
        <w:rPr>
          <w:rStyle w:val="None"/>
          <w:rFonts w:ascii="Calibri" w:eastAsia="Calibri" w:hAnsi="Calibri" w:cs="Calibri"/>
          <w:sz w:val="22"/>
          <w:szCs w:val="22"/>
        </w:rPr>
      </w:pPr>
      <w:r>
        <w:rPr>
          <w:rStyle w:val="None"/>
          <w:rFonts w:ascii="Calibri" w:eastAsia="Calibri" w:hAnsi="Calibri" w:cs="Calibri"/>
          <w:sz w:val="22"/>
          <w:szCs w:val="22"/>
        </w:rPr>
        <w:t>Moved by Comm. Uran, seconded by Comm. Olson</w:t>
      </w:r>
      <w:r w:rsidR="00F77C6A">
        <w:rPr>
          <w:rStyle w:val="None"/>
          <w:rFonts w:ascii="Calibri" w:eastAsia="Calibri" w:hAnsi="Calibri" w:cs="Calibri"/>
          <w:sz w:val="22"/>
          <w:szCs w:val="22"/>
        </w:rPr>
        <w:t>, to approve waiving the fee for the South Complex Hall to host Junior/Senior Banquet and Prom on July 10, 2020.  Upon roll call, Hollekim, Ruland, Uran, Jacobson and Olson voted yes.  Motion carried.</w:t>
      </w:r>
    </w:p>
    <w:p w:rsidR="00164637" w:rsidRDefault="00164637" w:rsidP="00F77C6A">
      <w:pPr>
        <w:ind w:left="720"/>
        <w:rPr>
          <w:rStyle w:val="None"/>
          <w:rFonts w:ascii="Calibri" w:eastAsia="Calibri" w:hAnsi="Calibri" w:cs="Calibri"/>
          <w:sz w:val="22"/>
          <w:szCs w:val="22"/>
        </w:rPr>
      </w:pPr>
    </w:p>
    <w:p w:rsidR="00164637" w:rsidRPr="00686073" w:rsidRDefault="00164637" w:rsidP="00686073">
      <w:pPr>
        <w:pStyle w:val="ListParagraph"/>
        <w:numPr>
          <w:ilvl w:val="0"/>
          <w:numId w:val="4"/>
        </w:numPr>
        <w:rPr>
          <w:rStyle w:val="None"/>
          <w:rFonts w:ascii="Calibri" w:eastAsia="Calibri" w:hAnsi="Calibri" w:cs="Calibri"/>
          <w:sz w:val="22"/>
          <w:szCs w:val="22"/>
        </w:rPr>
      </w:pPr>
      <w:r w:rsidRPr="00686073">
        <w:rPr>
          <w:rStyle w:val="None"/>
          <w:rFonts w:ascii="Calibri" w:eastAsia="Calibri" w:hAnsi="Calibri" w:cs="Calibri"/>
          <w:sz w:val="22"/>
          <w:szCs w:val="22"/>
        </w:rPr>
        <w:t>PAYROLL</w:t>
      </w:r>
    </w:p>
    <w:p w:rsidR="00164637" w:rsidRDefault="00164637" w:rsidP="00F77C6A">
      <w:pPr>
        <w:ind w:left="720"/>
        <w:rPr>
          <w:rStyle w:val="None"/>
          <w:rFonts w:ascii="Calibri" w:eastAsia="Calibri" w:hAnsi="Calibri" w:cs="Calibri"/>
          <w:sz w:val="22"/>
          <w:szCs w:val="22"/>
        </w:rPr>
      </w:pPr>
    </w:p>
    <w:p w:rsidR="00164637" w:rsidRDefault="00164637" w:rsidP="00F77C6A">
      <w:pPr>
        <w:ind w:left="720"/>
        <w:rPr>
          <w:rStyle w:val="None"/>
          <w:rFonts w:ascii="Calibri" w:eastAsia="Calibri" w:hAnsi="Calibri" w:cs="Calibri"/>
          <w:sz w:val="22"/>
          <w:szCs w:val="22"/>
        </w:rPr>
      </w:pPr>
      <w:r>
        <w:rPr>
          <w:rStyle w:val="None"/>
          <w:rFonts w:ascii="Calibri" w:eastAsia="Calibri" w:hAnsi="Calibri" w:cs="Calibri"/>
          <w:sz w:val="22"/>
          <w:szCs w:val="22"/>
        </w:rPr>
        <w:t>Moved by Comm. Hollekim, seconded by Comm. Olson</w:t>
      </w:r>
      <w:r w:rsidR="00622754">
        <w:rPr>
          <w:rStyle w:val="None"/>
          <w:rFonts w:ascii="Calibri" w:eastAsia="Calibri" w:hAnsi="Calibri" w:cs="Calibri"/>
          <w:sz w:val="22"/>
          <w:szCs w:val="22"/>
        </w:rPr>
        <w:t>,</w:t>
      </w:r>
      <w:r>
        <w:rPr>
          <w:rStyle w:val="None"/>
          <w:rFonts w:ascii="Calibri" w:eastAsia="Calibri" w:hAnsi="Calibri" w:cs="Calibri"/>
          <w:sz w:val="22"/>
          <w:szCs w:val="22"/>
        </w:rPr>
        <w:t xml:space="preserve"> to approve</w:t>
      </w:r>
      <w:r w:rsidR="00622754">
        <w:rPr>
          <w:rStyle w:val="None"/>
          <w:rFonts w:ascii="Calibri" w:eastAsia="Calibri" w:hAnsi="Calibri" w:cs="Calibri"/>
          <w:sz w:val="22"/>
          <w:szCs w:val="22"/>
        </w:rPr>
        <w:t xml:space="preserve"> the Regular Full-time Employee </w:t>
      </w:r>
      <w:r w:rsidR="00A6011F">
        <w:rPr>
          <w:rStyle w:val="None"/>
          <w:rFonts w:ascii="Calibri" w:eastAsia="Calibri" w:hAnsi="Calibri" w:cs="Calibri"/>
          <w:sz w:val="22"/>
          <w:szCs w:val="22"/>
        </w:rPr>
        <w:t>a</w:t>
      </w:r>
      <w:r w:rsidR="00622754">
        <w:rPr>
          <w:rStyle w:val="None"/>
          <w:rFonts w:ascii="Calibri" w:eastAsia="Calibri" w:hAnsi="Calibri" w:cs="Calibri"/>
          <w:sz w:val="22"/>
          <w:szCs w:val="22"/>
        </w:rPr>
        <w:t>greement for Brad Cline from Road &amp; Bridge at a salary</w:t>
      </w:r>
      <w:r w:rsidR="00A6011F">
        <w:rPr>
          <w:rStyle w:val="None"/>
          <w:rFonts w:ascii="Calibri" w:eastAsia="Calibri" w:hAnsi="Calibri" w:cs="Calibri"/>
          <w:sz w:val="22"/>
          <w:szCs w:val="22"/>
        </w:rPr>
        <w:t xml:space="preserve"> of $</w:t>
      </w:r>
      <w:r w:rsidR="00622754">
        <w:rPr>
          <w:rStyle w:val="None"/>
          <w:rFonts w:ascii="Calibri" w:eastAsia="Calibri" w:hAnsi="Calibri" w:cs="Calibri"/>
          <w:sz w:val="22"/>
          <w:szCs w:val="22"/>
        </w:rPr>
        <w:t>3,712.50 per month/$44,500 per year.  Upon roll call, Jacobson, Olson, Ruland, Hollekim and Uran voted yes.  Motion carried.</w:t>
      </w:r>
    </w:p>
    <w:p w:rsidR="00164637" w:rsidRDefault="00164637" w:rsidP="00F77C6A">
      <w:pPr>
        <w:ind w:left="720"/>
        <w:rPr>
          <w:rStyle w:val="None"/>
          <w:rFonts w:ascii="Calibri" w:eastAsia="Calibri" w:hAnsi="Calibri" w:cs="Calibri"/>
          <w:sz w:val="22"/>
          <w:szCs w:val="22"/>
        </w:rPr>
      </w:pPr>
    </w:p>
    <w:p w:rsidR="00164637" w:rsidRDefault="00164637" w:rsidP="00F77C6A">
      <w:pPr>
        <w:ind w:left="720"/>
        <w:rPr>
          <w:rStyle w:val="None"/>
          <w:rFonts w:ascii="Calibri" w:eastAsia="Calibri" w:hAnsi="Calibri" w:cs="Calibri"/>
          <w:sz w:val="22"/>
          <w:szCs w:val="22"/>
        </w:rPr>
      </w:pPr>
      <w:r>
        <w:rPr>
          <w:rStyle w:val="None"/>
          <w:rFonts w:ascii="Calibri" w:eastAsia="Calibri" w:hAnsi="Calibri" w:cs="Calibri"/>
          <w:sz w:val="22"/>
          <w:szCs w:val="22"/>
        </w:rPr>
        <w:t>Moved by Comm. Uran, seconded by Comm. Jacobson, to approve</w:t>
      </w:r>
      <w:r w:rsidR="00622754">
        <w:rPr>
          <w:rStyle w:val="None"/>
          <w:rFonts w:ascii="Calibri" w:eastAsia="Calibri" w:hAnsi="Calibri" w:cs="Calibri"/>
          <w:sz w:val="22"/>
          <w:szCs w:val="22"/>
        </w:rPr>
        <w:t xml:space="preserve"> the Temporary Employee agreement for Cade Moore from Road &amp; Bridge at a salary of $20.336 per hour not to exceed 40 hours per </w:t>
      </w:r>
      <w:r w:rsidR="00622754">
        <w:rPr>
          <w:rStyle w:val="None"/>
          <w:rFonts w:ascii="Calibri" w:eastAsia="Calibri" w:hAnsi="Calibri" w:cs="Calibri"/>
          <w:sz w:val="22"/>
          <w:szCs w:val="22"/>
        </w:rPr>
        <w:lastRenderedPageBreak/>
        <w:t xml:space="preserve">week/1400 </w:t>
      </w:r>
      <w:r w:rsidR="00FE4FC1">
        <w:rPr>
          <w:rStyle w:val="None"/>
          <w:rFonts w:ascii="Calibri" w:eastAsia="Calibri" w:hAnsi="Calibri" w:cs="Calibri"/>
          <w:sz w:val="22"/>
          <w:szCs w:val="22"/>
        </w:rPr>
        <w:t xml:space="preserve">hours </w:t>
      </w:r>
      <w:r w:rsidR="00622754">
        <w:rPr>
          <w:rStyle w:val="None"/>
          <w:rFonts w:ascii="Calibri" w:eastAsia="Calibri" w:hAnsi="Calibri" w:cs="Calibri"/>
          <w:sz w:val="22"/>
          <w:szCs w:val="22"/>
        </w:rPr>
        <w:t>per year.  Upon roll call, Ruland, Olson, Hollekim, Uran and Jacobson voted yes.  Motion carried.</w:t>
      </w:r>
    </w:p>
    <w:p w:rsidR="00164637" w:rsidRDefault="00164637" w:rsidP="00F77C6A">
      <w:pPr>
        <w:ind w:left="720"/>
        <w:rPr>
          <w:rStyle w:val="None"/>
          <w:rFonts w:ascii="Calibri" w:eastAsia="Calibri" w:hAnsi="Calibri" w:cs="Calibri"/>
          <w:sz w:val="22"/>
          <w:szCs w:val="22"/>
        </w:rPr>
      </w:pPr>
    </w:p>
    <w:p w:rsidR="00164637" w:rsidRDefault="00164637" w:rsidP="00F77C6A">
      <w:pPr>
        <w:ind w:left="720"/>
        <w:rPr>
          <w:rStyle w:val="None"/>
          <w:rFonts w:ascii="Calibri" w:eastAsia="Calibri" w:hAnsi="Calibri" w:cs="Calibri"/>
          <w:sz w:val="22"/>
          <w:szCs w:val="22"/>
        </w:rPr>
      </w:pPr>
      <w:r>
        <w:rPr>
          <w:rStyle w:val="None"/>
          <w:rFonts w:ascii="Calibri" w:eastAsia="Calibri" w:hAnsi="Calibri" w:cs="Calibri"/>
          <w:sz w:val="22"/>
          <w:szCs w:val="22"/>
        </w:rPr>
        <w:t>Moved by Comm. Jacobson, seconded by Comm. Uran</w:t>
      </w:r>
      <w:r w:rsidR="00622754">
        <w:rPr>
          <w:rStyle w:val="None"/>
          <w:rFonts w:ascii="Calibri" w:eastAsia="Calibri" w:hAnsi="Calibri" w:cs="Calibri"/>
          <w:sz w:val="22"/>
          <w:szCs w:val="22"/>
        </w:rPr>
        <w:t>,</w:t>
      </w:r>
      <w:r>
        <w:rPr>
          <w:rStyle w:val="None"/>
          <w:rFonts w:ascii="Calibri" w:eastAsia="Calibri" w:hAnsi="Calibri" w:cs="Calibri"/>
          <w:sz w:val="22"/>
          <w:szCs w:val="22"/>
        </w:rPr>
        <w:t xml:space="preserve"> to approve </w:t>
      </w:r>
      <w:r w:rsidR="00E67487">
        <w:rPr>
          <w:rStyle w:val="None"/>
          <w:rFonts w:ascii="Calibri" w:eastAsia="Calibri" w:hAnsi="Calibri" w:cs="Calibri"/>
          <w:sz w:val="22"/>
          <w:szCs w:val="22"/>
        </w:rPr>
        <w:t xml:space="preserve">the Temporary Employee agreement for Jay Jackson from Road &amp; Bridge at a salary of $20.336 per hour not to exceed 40 hours per week/1400 </w:t>
      </w:r>
      <w:r w:rsidR="00FE4FC1">
        <w:rPr>
          <w:rStyle w:val="None"/>
          <w:rFonts w:ascii="Calibri" w:eastAsia="Calibri" w:hAnsi="Calibri" w:cs="Calibri"/>
          <w:sz w:val="22"/>
          <w:szCs w:val="22"/>
        </w:rPr>
        <w:t xml:space="preserve">hours </w:t>
      </w:r>
      <w:r w:rsidR="00E67487">
        <w:rPr>
          <w:rStyle w:val="None"/>
          <w:rFonts w:ascii="Calibri" w:eastAsia="Calibri" w:hAnsi="Calibri" w:cs="Calibri"/>
          <w:sz w:val="22"/>
          <w:szCs w:val="22"/>
        </w:rPr>
        <w:t>per year.  Upon roll call, Hollekim, Uran, Ruland, Olson and Jacobson voted yes.  Motion carried.</w:t>
      </w:r>
    </w:p>
    <w:p w:rsidR="00F77C6A" w:rsidRPr="00F77C6A" w:rsidRDefault="00F77C6A" w:rsidP="00F77C6A">
      <w:pPr>
        <w:ind w:left="720"/>
        <w:rPr>
          <w:rStyle w:val="None"/>
          <w:rFonts w:ascii="Calibri" w:eastAsia="Calibri" w:hAnsi="Calibri" w:cs="Calibri"/>
          <w:sz w:val="22"/>
          <w:szCs w:val="22"/>
        </w:rPr>
      </w:pPr>
    </w:p>
    <w:p w:rsidR="00264B47" w:rsidRDefault="00264B47" w:rsidP="00264B47">
      <w:pPr>
        <w:pStyle w:val="BodyA"/>
        <w:numPr>
          <w:ilvl w:val="0"/>
          <w:numId w:val="4"/>
        </w:numPr>
        <w:rPr>
          <w:rFonts w:ascii="Calibri" w:eastAsia="Calibri" w:hAnsi="Calibri" w:cs="Calibri"/>
          <w:sz w:val="22"/>
          <w:szCs w:val="22"/>
        </w:rPr>
      </w:pPr>
      <w:r>
        <w:rPr>
          <w:rFonts w:ascii="Calibri" w:eastAsia="Calibri" w:hAnsi="Calibri" w:cs="Calibri"/>
          <w:sz w:val="22"/>
          <w:szCs w:val="22"/>
        </w:rPr>
        <w:t>BOARD CONCERNS</w:t>
      </w:r>
    </w:p>
    <w:p w:rsidR="00BB6F1E" w:rsidRDefault="00BB6F1E">
      <w:pPr>
        <w:pStyle w:val="BodyA"/>
        <w:ind w:left="720"/>
        <w:rPr>
          <w:rStyle w:val="None"/>
          <w:rFonts w:ascii="Calibri" w:eastAsia="Calibri" w:hAnsi="Calibri" w:cs="Calibri"/>
          <w:sz w:val="22"/>
          <w:szCs w:val="22"/>
        </w:rPr>
      </w:pPr>
    </w:p>
    <w:p w:rsidR="002C0046" w:rsidRDefault="00B36634">
      <w:pPr>
        <w:pStyle w:val="BodyA"/>
        <w:ind w:left="720"/>
        <w:rPr>
          <w:rStyle w:val="None"/>
          <w:rFonts w:ascii="Calibri" w:eastAsia="Calibri" w:hAnsi="Calibri" w:cs="Calibri"/>
          <w:sz w:val="22"/>
          <w:szCs w:val="22"/>
        </w:rPr>
      </w:pPr>
      <w:r>
        <w:rPr>
          <w:rStyle w:val="None"/>
          <w:rFonts w:ascii="Calibri" w:eastAsia="Calibri" w:hAnsi="Calibri" w:cs="Calibri"/>
          <w:sz w:val="22"/>
          <w:szCs w:val="22"/>
        </w:rPr>
        <w:t>Discussion was held on</w:t>
      </w:r>
      <w:r w:rsidR="00686073">
        <w:rPr>
          <w:rStyle w:val="None"/>
          <w:rFonts w:ascii="Calibri" w:eastAsia="Calibri" w:hAnsi="Calibri" w:cs="Calibri"/>
          <w:sz w:val="22"/>
          <w:szCs w:val="22"/>
        </w:rPr>
        <w:t xml:space="preserve"> the Plaza Shop and whether the property</w:t>
      </w:r>
      <w:r>
        <w:rPr>
          <w:rStyle w:val="None"/>
          <w:rFonts w:ascii="Calibri" w:eastAsia="Calibri" w:hAnsi="Calibri" w:cs="Calibri"/>
          <w:sz w:val="22"/>
          <w:szCs w:val="22"/>
        </w:rPr>
        <w:t xml:space="preserve"> will be tax exempt.</w:t>
      </w:r>
      <w:r w:rsidR="000A44D3">
        <w:rPr>
          <w:rStyle w:val="None"/>
          <w:rFonts w:ascii="Calibri" w:eastAsia="Calibri" w:hAnsi="Calibri" w:cs="Calibri"/>
          <w:sz w:val="22"/>
          <w:szCs w:val="22"/>
        </w:rPr>
        <w:t xml:space="preserve">  Comm. Hollekim </w:t>
      </w:r>
      <w:r w:rsidR="00622754">
        <w:rPr>
          <w:rStyle w:val="None"/>
          <w:rFonts w:ascii="Calibri" w:eastAsia="Calibri" w:hAnsi="Calibri" w:cs="Calibri"/>
          <w:sz w:val="22"/>
          <w:szCs w:val="22"/>
        </w:rPr>
        <w:t xml:space="preserve">discussed the </w:t>
      </w:r>
      <w:r w:rsidR="00686073">
        <w:rPr>
          <w:rStyle w:val="None"/>
          <w:rFonts w:ascii="Calibri" w:eastAsia="Calibri" w:hAnsi="Calibri" w:cs="Calibri"/>
          <w:sz w:val="22"/>
          <w:szCs w:val="22"/>
        </w:rPr>
        <w:t>county owned land that is located in the</w:t>
      </w:r>
      <w:r w:rsidR="00622754">
        <w:rPr>
          <w:rStyle w:val="None"/>
          <w:rFonts w:ascii="Calibri" w:eastAsia="Calibri" w:hAnsi="Calibri" w:cs="Calibri"/>
          <w:sz w:val="22"/>
          <w:szCs w:val="22"/>
        </w:rPr>
        <w:t xml:space="preserve"> township</w:t>
      </w:r>
      <w:r w:rsidR="000A44D3">
        <w:rPr>
          <w:rStyle w:val="None"/>
          <w:rFonts w:ascii="Calibri" w:eastAsia="Calibri" w:hAnsi="Calibri" w:cs="Calibri"/>
          <w:sz w:val="22"/>
          <w:szCs w:val="22"/>
        </w:rPr>
        <w:t xml:space="preserve"> </w:t>
      </w:r>
      <w:r w:rsidR="00686073">
        <w:rPr>
          <w:rStyle w:val="None"/>
          <w:rFonts w:ascii="Calibri" w:eastAsia="Calibri" w:hAnsi="Calibri" w:cs="Calibri"/>
          <w:sz w:val="22"/>
          <w:szCs w:val="22"/>
        </w:rPr>
        <w:t>next to the</w:t>
      </w:r>
      <w:r w:rsidR="00622754">
        <w:rPr>
          <w:rStyle w:val="None"/>
          <w:rFonts w:ascii="Calibri" w:eastAsia="Calibri" w:hAnsi="Calibri" w:cs="Calibri"/>
          <w:sz w:val="22"/>
          <w:szCs w:val="22"/>
        </w:rPr>
        <w:t xml:space="preserve"> </w:t>
      </w:r>
      <w:r w:rsidR="000A44D3">
        <w:rPr>
          <w:rStyle w:val="None"/>
          <w:rFonts w:ascii="Calibri" w:eastAsia="Calibri" w:hAnsi="Calibri" w:cs="Calibri"/>
          <w:sz w:val="22"/>
          <w:szCs w:val="22"/>
        </w:rPr>
        <w:t xml:space="preserve">Plaza Shop </w:t>
      </w:r>
      <w:r w:rsidR="00622754">
        <w:rPr>
          <w:rStyle w:val="None"/>
          <w:rFonts w:ascii="Calibri" w:eastAsia="Calibri" w:hAnsi="Calibri" w:cs="Calibri"/>
          <w:sz w:val="22"/>
          <w:szCs w:val="22"/>
        </w:rPr>
        <w:t xml:space="preserve">and </w:t>
      </w:r>
      <w:r w:rsidR="000A44D3">
        <w:rPr>
          <w:rStyle w:val="None"/>
          <w:rFonts w:ascii="Calibri" w:eastAsia="Calibri" w:hAnsi="Calibri" w:cs="Calibri"/>
          <w:sz w:val="22"/>
          <w:szCs w:val="22"/>
        </w:rPr>
        <w:t>if it can be tax exempt.  State’s Attorney Enget stated this</w:t>
      </w:r>
      <w:r w:rsidR="00622754">
        <w:rPr>
          <w:rStyle w:val="None"/>
          <w:rFonts w:ascii="Calibri" w:eastAsia="Calibri" w:hAnsi="Calibri" w:cs="Calibri"/>
          <w:sz w:val="22"/>
          <w:szCs w:val="22"/>
        </w:rPr>
        <w:t xml:space="preserve"> could be discussed further</w:t>
      </w:r>
      <w:r w:rsidR="000A44D3">
        <w:rPr>
          <w:rStyle w:val="None"/>
          <w:rFonts w:ascii="Calibri" w:eastAsia="Calibri" w:hAnsi="Calibri" w:cs="Calibri"/>
          <w:sz w:val="22"/>
          <w:szCs w:val="22"/>
        </w:rPr>
        <w:t>.</w:t>
      </w:r>
    </w:p>
    <w:p w:rsidR="00814394" w:rsidRDefault="00814394">
      <w:pPr>
        <w:pStyle w:val="BodyA"/>
        <w:ind w:left="720"/>
        <w:rPr>
          <w:rStyle w:val="None"/>
          <w:rFonts w:ascii="Calibri" w:eastAsia="Calibri" w:hAnsi="Calibri" w:cs="Calibri"/>
          <w:sz w:val="22"/>
          <w:szCs w:val="22"/>
        </w:rPr>
      </w:pPr>
    </w:p>
    <w:p w:rsidR="00814394" w:rsidRDefault="00814394">
      <w:pPr>
        <w:pStyle w:val="BodyA"/>
        <w:ind w:left="720"/>
        <w:rPr>
          <w:rStyle w:val="None"/>
          <w:rFonts w:ascii="Calibri" w:eastAsia="Calibri" w:hAnsi="Calibri" w:cs="Calibri"/>
          <w:sz w:val="22"/>
          <w:szCs w:val="22"/>
        </w:rPr>
      </w:pPr>
      <w:r>
        <w:rPr>
          <w:rStyle w:val="None"/>
          <w:rFonts w:ascii="Calibri" w:eastAsia="Calibri" w:hAnsi="Calibri" w:cs="Calibri"/>
          <w:sz w:val="22"/>
          <w:szCs w:val="22"/>
        </w:rPr>
        <w:t>Comm. Hollekim discussed the Census results and</w:t>
      </w:r>
      <w:r w:rsidR="00686073">
        <w:rPr>
          <w:rStyle w:val="None"/>
          <w:rFonts w:ascii="Calibri" w:eastAsia="Calibri" w:hAnsi="Calibri" w:cs="Calibri"/>
          <w:sz w:val="22"/>
          <w:szCs w:val="22"/>
        </w:rPr>
        <w:t xml:space="preserve"> if the board of Commissioners had</w:t>
      </w:r>
      <w:r>
        <w:rPr>
          <w:rStyle w:val="None"/>
          <w:rFonts w:ascii="Calibri" w:eastAsia="Calibri" w:hAnsi="Calibri" w:cs="Calibri"/>
          <w:sz w:val="22"/>
          <w:szCs w:val="22"/>
        </w:rPr>
        <w:t xml:space="preserve"> any other recommendations from the Board.  Comm. Uran suggested reminding people</w:t>
      </w:r>
      <w:r w:rsidR="00240C69">
        <w:rPr>
          <w:rStyle w:val="None"/>
          <w:rFonts w:ascii="Calibri" w:eastAsia="Calibri" w:hAnsi="Calibri" w:cs="Calibri"/>
          <w:sz w:val="22"/>
          <w:szCs w:val="22"/>
        </w:rPr>
        <w:t xml:space="preserve"> to fill it out in the public when you see them.</w:t>
      </w:r>
    </w:p>
    <w:p w:rsidR="00240C69" w:rsidRDefault="00240C69">
      <w:pPr>
        <w:pStyle w:val="BodyA"/>
        <w:ind w:left="720"/>
        <w:rPr>
          <w:rStyle w:val="None"/>
          <w:rFonts w:ascii="Calibri" w:eastAsia="Calibri" w:hAnsi="Calibri" w:cs="Calibri"/>
          <w:sz w:val="22"/>
          <w:szCs w:val="22"/>
        </w:rPr>
      </w:pPr>
    </w:p>
    <w:p w:rsidR="00240C69" w:rsidRDefault="00240C69">
      <w:pPr>
        <w:pStyle w:val="BodyA"/>
        <w:ind w:left="720"/>
        <w:rPr>
          <w:rStyle w:val="None"/>
          <w:rFonts w:ascii="Calibri" w:eastAsia="Calibri" w:hAnsi="Calibri" w:cs="Calibri"/>
          <w:sz w:val="22"/>
          <w:szCs w:val="22"/>
        </w:rPr>
      </w:pPr>
      <w:r>
        <w:rPr>
          <w:rStyle w:val="None"/>
          <w:rFonts w:ascii="Calibri" w:eastAsia="Calibri" w:hAnsi="Calibri" w:cs="Calibri"/>
          <w:sz w:val="22"/>
          <w:szCs w:val="22"/>
        </w:rPr>
        <w:t>Comm. Ruland di</w:t>
      </w:r>
      <w:r w:rsidR="00686073">
        <w:rPr>
          <w:rStyle w:val="None"/>
          <w:rFonts w:ascii="Calibri" w:eastAsia="Calibri" w:hAnsi="Calibri" w:cs="Calibri"/>
          <w:sz w:val="22"/>
          <w:szCs w:val="22"/>
        </w:rPr>
        <w:t>scussed the man made structure o</w:t>
      </w:r>
      <w:r>
        <w:rPr>
          <w:rStyle w:val="None"/>
          <w:rFonts w:ascii="Calibri" w:eastAsia="Calibri" w:hAnsi="Calibri" w:cs="Calibri"/>
          <w:sz w:val="22"/>
          <w:szCs w:val="22"/>
        </w:rPr>
        <w:t>n the section lin</w:t>
      </w:r>
      <w:r w:rsidR="00686073">
        <w:rPr>
          <w:rStyle w:val="None"/>
          <w:rFonts w:ascii="Calibri" w:eastAsia="Calibri" w:hAnsi="Calibri" w:cs="Calibri"/>
          <w:sz w:val="22"/>
          <w:szCs w:val="22"/>
        </w:rPr>
        <w:t>e in Sections 17 &amp; 20, Township 154 North Range 94 West (Unorganized Township)</w:t>
      </w:r>
      <w:r>
        <w:rPr>
          <w:rStyle w:val="None"/>
          <w:rFonts w:ascii="Calibri" w:eastAsia="Calibri" w:hAnsi="Calibri" w:cs="Calibri"/>
          <w:sz w:val="22"/>
          <w:szCs w:val="22"/>
        </w:rPr>
        <w:t xml:space="preserve">.  State’s Attorney Enget stated would discuss this with </w:t>
      </w:r>
      <w:r w:rsidR="00686073">
        <w:rPr>
          <w:rStyle w:val="None"/>
          <w:rFonts w:ascii="Calibri" w:eastAsia="Calibri" w:hAnsi="Calibri" w:cs="Calibri"/>
          <w:sz w:val="22"/>
          <w:szCs w:val="22"/>
        </w:rPr>
        <w:t xml:space="preserve">Heidi Kory Planning and Zoning Assistant Administrator </w:t>
      </w:r>
      <w:r>
        <w:rPr>
          <w:rStyle w:val="None"/>
          <w:rFonts w:ascii="Calibri" w:eastAsia="Calibri" w:hAnsi="Calibri" w:cs="Calibri"/>
          <w:sz w:val="22"/>
          <w:szCs w:val="22"/>
        </w:rPr>
        <w:t>to see how to move forward.</w:t>
      </w:r>
    </w:p>
    <w:p w:rsidR="00BB6F1E" w:rsidRDefault="00BB6F1E">
      <w:pPr>
        <w:pStyle w:val="BodyA"/>
        <w:ind w:left="720"/>
        <w:rPr>
          <w:rStyle w:val="None"/>
          <w:rFonts w:ascii="Calibri" w:eastAsia="Calibri" w:hAnsi="Calibri" w:cs="Calibri"/>
          <w:sz w:val="22"/>
          <w:szCs w:val="22"/>
        </w:rPr>
      </w:pPr>
    </w:p>
    <w:p w:rsidR="00BB6F1E" w:rsidRDefault="00125B42">
      <w:pPr>
        <w:pStyle w:val="ListParagraph"/>
        <w:numPr>
          <w:ilvl w:val="0"/>
          <w:numId w:val="5"/>
        </w:numPr>
        <w:rPr>
          <w:rFonts w:ascii="Calibri" w:eastAsia="Calibri" w:hAnsi="Calibri" w:cs="Calibri"/>
          <w:sz w:val="22"/>
          <w:szCs w:val="22"/>
        </w:rPr>
      </w:pPr>
      <w:r>
        <w:rPr>
          <w:rFonts w:ascii="Calibri" w:eastAsia="Calibri" w:hAnsi="Calibri" w:cs="Calibri"/>
          <w:sz w:val="22"/>
          <w:szCs w:val="22"/>
        </w:rPr>
        <w:t>APPOINTMENT SCHEDULED</w:t>
      </w:r>
    </w:p>
    <w:p w:rsidR="00BB6F1E" w:rsidRDefault="00BB6F1E">
      <w:pPr>
        <w:pStyle w:val="ListParagraph"/>
        <w:rPr>
          <w:rStyle w:val="None"/>
          <w:rFonts w:ascii="Calibri" w:eastAsia="Calibri" w:hAnsi="Calibri" w:cs="Calibri"/>
          <w:sz w:val="22"/>
          <w:szCs w:val="22"/>
        </w:rPr>
      </w:pPr>
    </w:p>
    <w:p w:rsidR="00BB6F1E" w:rsidRDefault="00125B42">
      <w:pPr>
        <w:pStyle w:val="ListParagraph"/>
        <w:rPr>
          <w:rStyle w:val="None"/>
          <w:rFonts w:ascii="Calibri" w:eastAsia="Calibri" w:hAnsi="Calibri" w:cs="Calibri"/>
          <w:sz w:val="22"/>
          <w:szCs w:val="22"/>
        </w:rPr>
      </w:pPr>
      <w:r>
        <w:rPr>
          <w:rStyle w:val="None"/>
          <w:rFonts w:ascii="Calibri" w:eastAsia="Calibri" w:hAnsi="Calibri" w:cs="Calibri"/>
          <w:sz w:val="22"/>
          <w:szCs w:val="22"/>
        </w:rPr>
        <w:t xml:space="preserve">9:30 A.M. </w:t>
      </w:r>
    </w:p>
    <w:p w:rsidR="00BB6F1E" w:rsidRDefault="00271433" w:rsidP="001C07AB">
      <w:pPr>
        <w:pStyle w:val="NoSpacing"/>
        <w:rPr>
          <w:rStyle w:val="None"/>
          <w:rFonts w:ascii="Calibri" w:eastAsia="Calibri" w:hAnsi="Calibri" w:cs="Calibri"/>
          <w:sz w:val="22"/>
          <w:szCs w:val="22"/>
        </w:rPr>
      </w:pPr>
      <w:r>
        <w:rPr>
          <w:rStyle w:val="None"/>
          <w:rFonts w:ascii="Calibri" w:eastAsia="Calibri" w:hAnsi="Calibri" w:cs="Calibri"/>
          <w:sz w:val="22"/>
          <w:szCs w:val="22"/>
        </w:rPr>
        <w:tab/>
      </w:r>
    </w:p>
    <w:p w:rsidR="00104C4F" w:rsidRDefault="00475642" w:rsidP="00475642">
      <w:pPr>
        <w:pStyle w:val="BodyA"/>
        <w:ind w:left="720"/>
        <w:rPr>
          <w:rStyle w:val="None"/>
          <w:rFonts w:ascii="Calibri" w:eastAsia="Calibri" w:hAnsi="Calibri" w:cs="Calibri"/>
          <w:sz w:val="22"/>
          <w:szCs w:val="22"/>
        </w:rPr>
      </w:pPr>
      <w:r>
        <w:rPr>
          <w:rStyle w:val="None"/>
          <w:rFonts w:ascii="Calibri" w:eastAsia="Calibri" w:hAnsi="Calibri" w:cs="Calibri"/>
          <w:sz w:val="22"/>
          <w:szCs w:val="22"/>
        </w:rPr>
        <w:t>Discussion was held with Departments Heads concerning the COVID-19 and the plan and policy moving forward.  Present for the discussion were Corey Bristol, Jana Hennessy, Traci Hysjulien, Nichole Degenstein, Karen Babbitt, Melissa Vachal, Lori Hanson, Desirae Sorenson, Jessica Niemitalo, Mary Dennis,  Laurie Johnson, Lisa Lapica, Lynette Vac</w:t>
      </w:r>
      <w:r w:rsidR="00686073">
        <w:rPr>
          <w:rStyle w:val="None"/>
          <w:rFonts w:ascii="Calibri" w:eastAsia="Calibri" w:hAnsi="Calibri" w:cs="Calibri"/>
          <w:sz w:val="22"/>
          <w:szCs w:val="22"/>
        </w:rPr>
        <w:t>hal, Valerie Stammen</w:t>
      </w:r>
      <w:r>
        <w:rPr>
          <w:rStyle w:val="None"/>
          <w:rFonts w:ascii="Calibri" w:eastAsia="Calibri" w:hAnsi="Calibri" w:cs="Calibri"/>
          <w:sz w:val="22"/>
          <w:szCs w:val="22"/>
        </w:rPr>
        <w:t xml:space="preserve">, </w:t>
      </w:r>
      <w:r w:rsidR="003658C4">
        <w:rPr>
          <w:rStyle w:val="None"/>
          <w:rFonts w:ascii="Calibri" w:eastAsia="Calibri" w:hAnsi="Calibri" w:cs="Calibri"/>
          <w:sz w:val="22"/>
          <w:szCs w:val="22"/>
        </w:rPr>
        <w:t xml:space="preserve">Heather Tomlinson </w:t>
      </w:r>
      <w:r w:rsidR="00A6011F">
        <w:rPr>
          <w:rStyle w:val="None"/>
          <w:rFonts w:ascii="Calibri" w:eastAsia="Calibri" w:hAnsi="Calibri" w:cs="Calibri"/>
          <w:sz w:val="22"/>
          <w:szCs w:val="22"/>
        </w:rPr>
        <w:t>and Candice Grilley</w:t>
      </w:r>
      <w:r>
        <w:rPr>
          <w:rStyle w:val="None"/>
          <w:rFonts w:ascii="Calibri" w:eastAsia="Calibri" w:hAnsi="Calibri" w:cs="Calibri"/>
          <w:sz w:val="22"/>
          <w:szCs w:val="22"/>
        </w:rPr>
        <w:t xml:space="preserve">.  </w:t>
      </w:r>
      <w:r w:rsidR="00104C4F">
        <w:rPr>
          <w:rStyle w:val="None"/>
          <w:rFonts w:ascii="Calibri" w:eastAsia="Calibri" w:hAnsi="Calibri" w:cs="Calibri"/>
          <w:sz w:val="22"/>
          <w:szCs w:val="22"/>
        </w:rPr>
        <w:t xml:space="preserve">Comm. Ruland ran through the </w:t>
      </w:r>
      <w:r w:rsidR="00BE7202">
        <w:rPr>
          <w:rStyle w:val="None"/>
          <w:rFonts w:ascii="Calibri" w:eastAsia="Calibri" w:hAnsi="Calibri" w:cs="Calibri"/>
          <w:sz w:val="22"/>
          <w:szCs w:val="22"/>
        </w:rPr>
        <w:t>COVID-19 t</w:t>
      </w:r>
      <w:r w:rsidR="00104C4F">
        <w:rPr>
          <w:rStyle w:val="None"/>
          <w:rFonts w:ascii="Calibri" w:eastAsia="Calibri" w:hAnsi="Calibri" w:cs="Calibri"/>
          <w:sz w:val="22"/>
          <w:szCs w:val="22"/>
        </w:rPr>
        <w:t xml:space="preserve">imeline and </w:t>
      </w:r>
      <w:r w:rsidR="00BE7202">
        <w:rPr>
          <w:rStyle w:val="None"/>
          <w:rFonts w:ascii="Calibri" w:eastAsia="Calibri" w:hAnsi="Calibri" w:cs="Calibri"/>
          <w:sz w:val="22"/>
          <w:szCs w:val="22"/>
        </w:rPr>
        <w:t xml:space="preserve">the </w:t>
      </w:r>
      <w:r w:rsidR="00104C4F">
        <w:rPr>
          <w:rStyle w:val="None"/>
          <w:rFonts w:ascii="Calibri" w:eastAsia="Calibri" w:hAnsi="Calibri" w:cs="Calibri"/>
          <w:sz w:val="22"/>
          <w:szCs w:val="22"/>
        </w:rPr>
        <w:t>action</w:t>
      </w:r>
      <w:r w:rsidR="00BE7202">
        <w:rPr>
          <w:rStyle w:val="None"/>
          <w:rFonts w:ascii="Calibri" w:eastAsia="Calibri" w:hAnsi="Calibri" w:cs="Calibri"/>
          <w:sz w:val="22"/>
          <w:szCs w:val="22"/>
        </w:rPr>
        <w:t>s</w:t>
      </w:r>
      <w:r w:rsidR="00104C4F">
        <w:rPr>
          <w:rStyle w:val="None"/>
          <w:rFonts w:ascii="Calibri" w:eastAsia="Calibri" w:hAnsi="Calibri" w:cs="Calibri"/>
          <w:sz w:val="22"/>
          <w:szCs w:val="22"/>
        </w:rPr>
        <w:t xml:space="preserve"> of the Mountrail County Board of Commissioners.  </w:t>
      </w:r>
      <w:r w:rsidR="00BE7202">
        <w:rPr>
          <w:rStyle w:val="None"/>
          <w:rFonts w:ascii="Calibri" w:eastAsia="Calibri" w:hAnsi="Calibri" w:cs="Calibri"/>
          <w:sz w:val="22"/>
          <w:szCs w:val="22"/>
        </w:rPr>
        <w:t>Comm. Ruland discussed the</w:t>
      </w:r>
      <w:r w:rsidR="00104C4F">
        <w:rPr>
          <w:rStyle w:val="None"/>
          <w:rFonts w:ascii="Calibri" w:eastAsia="Calibri" w:hAnsi="Calibri" w:cs="Calibri"/>
          <w:sz w:val="22"/>
          <w:szCs w:val="22"/>
        </w:rPr>
        <w:t xml:space="preserve"> South Complex</w:t>
      </w:r>
      <w:r w:rsidR="00BE7202">
        <w:rPr>
          <w:rStyle w:val="None"/>
          <w:rFonts w:ascii="Calibri" w:eastAsia="Calibri" w:hAnsi="Calibri" w:cs="Calibri"/>
          <w:sz w:val="22"/>
          <w:szCs w:val="22"/>
        </w:rPr>
        <w:t xml:space="preserve"> building</w:t>
      </w:r>
      <w:r w:rsidR="00104C4F">
        <w:rPr>
          <w:rStyle w:val="None"/>
          <w:rFonts w:ascii="Calibri" w:eastAsia="Calibri" w:hAnsi="Calibri" w:cs="Calibri"/>
          <w:sz w:val="22"/>
          <w:szCs w:val="22"/>
        </w:rPr>
        <w:t xml:space="preserve"> has no security and </w:t>
      </w:r>
      <w:r w:rsidR="00BE7202">
        <w:rPr>
          <w:rStyle w:val="None"/>
          <w:rFonts w:ascii="Calibri" w:eastAsia="Calibri" w:hAnsi="Calibri" w:cs="Calibri"/>
          <w:sz w:val="22"/>
          <w:szCs w:val="22"/>
        </w:rPr>
        <w:t>discussed the plan that was recommended by the</w:t>
      </w:r>
      <w:r w:rsidR="00104C4F">
        <w:rPr>
          <w:rStyle w:val="None"/>
          <w:rFonts w:ascii="Calibri" w:eastAsia="Calibri" w:hAnsi="Calibri" w:cs="Calibri"/>
          <w:sz w:val="22"/>
          <w:szCs w:val="22"/>
        </w:rPr>
        <w:t xml:space="preserve"> Department Heads </w:t>
      </w:r>
      <w:r w:rsidR="00BE7202">
        <w:rPr>
          <w:rStyle w:val="None"/>
          <w:rFonts w:ascii="Calibri" w:eastAsia="Calibri" w:hAnsi="Calibri" w:cs="Calibri"/>
          <w:sz w:val="22"/>
          <w:szCs w:val="22"/>
        </w:rPr>
        <w:t>to move forward with the</w:t>
      </w:r>
      <w:r w:rsidR="00104C4F">
        <w:rPr>
          <w:rStyle w:val="None"/>
          <w:rFonts w:ascii="Calibri" w:eastAsia="Calibri" w:hAnsi="Calibri" w:cs="Calibri"/>
          <w:sz w:val="22"/>
          <w:szCs w:val="22"/>
        </w:rPr>
        <w:t xml:space="preserve"> initial Phase I.  Nichole Degenstein, Human Resource Director, stated a log has been established and temperature taking will be utilized.  </w:t>
      </w:r>
      <w:r w:rsidR="00853855">
        <w:rPr>
          <w:rStyle w:val="None"/>
          <w:rFonts w:ascii="Calibri" w:eastAsia="Calibri" w:hAnsi="Calibri" w:cs="Calibri"/>
          <w:sz w:val="22"/>
          <w:szCs w:val="22"/>
        </w:rPr>
        <w:t xml:space="preserve">Tables have been established for pickup and drop off.  </w:t>
      </w:r>
      <w:r w:rsidR="00071829">
        <w:rPr>
          <w:rStyle w:val="None"/>
          <w:rFonts w:ascii="Calibri" w:eastAsia="Calibri" w:hAnsi="Calibri" w:cs="Calibri"/>
          <w:sz w:val="22"/>
          <w:szCs w:val="22"/>
        </w:rPr>
        <w:t xml:space="preserve"> Comm. Ruland requested the status of the shields.  </w:t>
      </w:r>
      <w:r w:rsidR="00BD15D5">
        <w:rPr>
          <w:rStyle w:val="None"/>
          <w:rFonts w:ascii="Calibri" w:eastAsia="Calibri" w:hAnsi="Calibri" w:cs="Calibri"/>
          <w:sz w:val="22"/>
          <w:szCs w:val="22"/>
        </w:rPr>
        <w:t>Karen Babbitt, Building Supervisor stated t</w:t>
      </w:r>
      <w:r w:rsidR="00071829">
        <w:rPr>
          <w:rStyle w:val="None"/>
          <w:rFonts w:ascii="Calibri" w:eastAsia="Calibri" w:hAnsi="Calibri" w:cs="Calibri"/>
          <w:sz w:val="22"/>
          <w:szCs w:val="22"/>
        </w:rPr>
        <w:t xml:space="preserve">he shields will be ready on Wednesday for the South Complex.  Desiree Sorenson, Human Service Zone Director </w:t>
      </w:r>
      <w:r w:rsidR="00BE7202">
        <w:rPr>
          <w:rStyle w:val="None"/>
          <w:rFonts w:ascii="Calibri" w:eastAsia="Calibri" w:hAnsi="Calibri" w:cs="Calibri"/>
          <w:sz w:val="22"/>
          <w:szCs w:val="22"/>
        </w:rPr>
        <w:t>stated that both buildings in McKenzie and Mountrail County are</w:t>
      </w:r>
      <w:r w:rsidR="00071829">
        <w:rPr>
          <w:rStyle w:val="None"/>
          <w:rFonts w:ascii="Calibri" w:eastAsia="Calibri" w:hAnsi="Calibri" w:cs="Calibri"/>
          <w:sz w:val="22"/>
          <w:szCs w:val="22"/>
        </w:rPr>
        <w:t xml:space="preserve"> waiting on the shields</w:t>
      </w:r>
      <w:r w:rsidR="00FE4FC1">
        <w:rPr>
          <w:rStyle w:val="None"/>
          <w:rFonts w:ascii="Calibri" w:eastAsia="Calibri" w:hAnsi="Calibri" w:cs="Calibri"/>
          <w:sz w:val="22"/>
          <w:szCs w:val="22"/>
        </w:rPr>
        <w:t xml:space="preserve"> to</w:t>
      </w:r>
      <w:r w:rsidR="00071829">
        <w:rPr>
          <w:rStyle w:val="None"/>
          <w:rFonts w:ascii="Calibri" w:eastAsia="Calibri" w:hAnsi="Calibri" w:cs="Calibri"/>
          <w:sz w:val="22"/>
          <w:szCs w:val="22"/>
        </w:rPr>
        <w:t xml:space="preserve"> be </w:t>
      </w:r>
      <w:r w:rsidR="00FE4FC1">
        <w:rPr>
          <w:rStyle w:val="None"/>
          <w:rFonts w:ascii="Calibri" w:eastAsia="Calibri" w:hAnsi="Calibri" w:cs="Calibri"/>
          <w:sz w:val="22"/>
          <w:szCs w:val="22"/>
        </w:rPr>
        <w:t>in place</w:t>
      </w:r>
      <w:r w:rsidR="00071829">
        <w:rPr>
          <w:rStyle w:val="None"/>
          <w:rFonts w:ascii="Calibri" w:eastAsia="Calibri" w:hAnsi="Calibri" w:cs="Calibri"/>
          <w:sz w:val="22"/>
          <w:szCs w:val="22"/>
        </w:rPr>
        <w:t xml:space="preserve"> before opening.</w:t>
      </w:r>
      <w:r w:rsidR="00D533BA">
        <w:rPr>
          <w:rStyle w:val="None"/>
          <w:rFonts w:ascii="Calibri" w:eastAsia="Calibri" w:hAnsi="Calibri" w:cs="Calibri"/>
          <w:sz w:val="22"/>
          <w:szCs w:val="22"/>
        </w:rPr>
        <w:t xml:space="preserve">  Comm. Hollekim stated</w:t>
      </w:r>
      <w:r w:rsidR="00BD15D5">
        <w:rPr>
          <w:rStyle w:val="None"/>
          <w:rFonts w:ascii="Calibri" w:eastAsia="Calibri" w:hAnsi="Calibri" w:cs="Calibri"/>
          <w:sz w:val="22"/>
          <w:szCs w:val="22"/>
        </w:rPr>
        <w:t xml:space="preserve"> there is</w:t>
      </w:r>
      <w:r w:rsidR="00D533BA">
        <w:rPr>
          <w:rStyle w:val="None"/>
          <w:rFonts w:ascii="Calibri" w:eastAsia="Calibri" w:hAnsi="Calibri" w:cs="Calibri"/>
          <w:sz w:val="22"/>
          <w:szCs w:val="22"/>
        </w:rPr>
        <w:t xml:space="preserve"> a lot of </w:t>
      </w:r>
      <w:r w:rsidR="00FE4FC1">
        <w:rPr>
          <w:rStyle w:val="None"/>
          <w:rFonts w:ascii="Calibri" w:eastAsia="Calibri" w:hAnsi="Calibri" w:cs="Calibri"/>
          <w:sz w:val="22"/>
          <w:szCs w:val="22"/>
        </w:rPr>
        <w:t xml:space="preserve">differing </w:t>
      </w:r>
      <w:r w:rsidR="00D533BA">
        <w:rPr>
          <w:rStyle w:val="None"/>
          <w:rFonts w:ascii="Calibri" w:eastAsia="Calibri" w:hAnsi="Calibri" w:cs="Calibri"/>
          <w:sz w:val="22"/>
          <w:szCs w:val="22"/>
        </w:rPr>
        <w:t xml:space="preserve">opinions with the COVID-19 issues and she stated if she </w:t>
      </w:r>
      <w:r w:rsidR="00BD15D5">
        <w:rPr>
          <w:rStyle w:val="None"/>
          <w:rFonts w:ascii="Calibri" w:eastAsia="Calibri" w:hAnsi="Calibri" w:cs="Calibri"/>
          <w:sz w:val="22"/>
          <w:szCs w:val="22"/>
        </w:rPr>
        <w:t xml:space="preserve">has </w:t>
      </w:r>
      <w:r w:rsidR="00D533BA">
        <w:rPr>
          <w:rStyle w:val="None"/>
          <w:rFonts w:ascii="Calibri" w:eastAsia="Calibri" w:hAnsi="Calibri" w:cs="Calibri"/>
          <w:sz w:val="22"/>
          <w:szCs w:val="22"/>
        </w:rPr>
        <w:t xml:space="preserve">hurt or offended any person she apologizes.  Comm. Hollekim stated the Phase II opening of the South Complex is a little more complicated then what she feels is needed and would require more cleaning.  </w:t>
      </w:r>
      <w:r w:rsidR="00FE4FC1" w:rsidRPr="00FE4FC1">
        <w:rPr>
          <w:rStyle w:val="None"/>
          <w:rFonts w:ascii="Calibri" w:eastAsia="Calibri" w:hAnsi="Calibri" w:cs="Calibri"/>
          <w:color w:val="auto"/>
          <w:sz w:val="22"/>
          <w:szCs w:val="22"/>
        </w:rPr>
        <w:t xml:space="preserve">Comm. Hollekim thought the whole point of doing the Workplace Assessment Survey was for each office to work on issues within their respective office as each one has to deal with the public in a different manner.  Supervisor Babbitt stated multiple doors can be utilized at the South Complex.  Comm. Ruland recommended </w:t>
      </w:r>
      <w:r w:rsidR="00517956">
        <w:rPr>
          <w:rStyle w:val="None"/>
          <w:rFonts w:ascii="Calibri" w:eastAsia="Calibri" w:hAnsi="Calibri" w:cs="Calibri"/>
          <w:sz w:val="22"/>
          <w:szCs w:val="22"/>
        </w:rPr>
        <w:t>lock</w:t>
      </w:r>
      <w:r w:rsidR="00BD15D5">
        <w:rPr>
          <w:rStyle w:val="None"/>
          <w:rFonts w:ascii="Calibri" w:eastAsia="Calibri" w:hAnsi="Calibri" w:cs="Calibri"/>
          <w:sz w:val="22"/>
          <w:szCs w:val="22"/>
        </w:rPr>
        <w:t>ing</w:t>
      </w:r>
      <w:r w:rsidR="00517956">
        <w:rPr>
          <w:rStyle w:val="None"/>
          <w:rFonts w:ascii="Calibri" w:eastAsia="Calibri" w:hAnsi="Calibri" w:cs="Calibri"/>
          <w:sz w:val="22"/>
          <w:szCs w:val="22"/>
        </w:rPr>
        <w:t xml:space="preserve"> the doors to those entrances which Engineer Hennessy did state the doors are locked.</w:t>
      </w:r>
      <w:r w:rsidR="00323CB5">
        <w:rPr>
          <w:rStyle w:val="None"/>
          <w:rFonts w:ascii="Calibri" w:eastAsia="Calibri" w:hAnsi="Calibri" w:cs="Calibri"/>
          <w:sz w:val="22"/>
          <w:szCs w:val="22"/>
        </w:rPr>
        <w:t xml:space="preserve">  Comm. Jacobson stated </w:t>
      </w:r>
      <w:r w:rsidR="00BD15D5">
        <w:rPr>
          <w:rStyle w:val="None"/>
          <w:rFonts w:ascii="Calibri" w:eastAsia="Calibri" w:hAnsi="Calibri" w:cs="Calibri"/>
          <w:sz w:val="22"/>
          <w:szCs w:val="22"/>
        </w:rPr>
        <w:t xml:space="preserve">he thinks we </w:t>
      </w:r>
      <w:r w:rsidR="00323CB5">
        <w:rPr>
          <w:rStyle w:val="None"/>
          <w:rFonts w:ascii="Calibri" w:eastAsia="Calibri" w:hAnsi="Calibri" w:cs="Calibri"/>
          <w:sz w:val="22"/>
          <w:szCs w:val="22"/>
        </w:rPr>
        <w:t>should stay on the cautious side and stay closed.</w:t>
      </w:r>
    </w:p>
    <w:p w:rsidR="00475642" w:rsidRDefault="00475642" w:rsidP="00475642">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 </w:t>
      </w:r>
    </w:p>
    <w:p w:rsidR="00475642" w:rsidRDefault="00323CB5" w:rsidP="00A6011F">
      <w:pPr>
        <w:pStyle w:val="BodyA"/>
        <w:ind w:left="720"/>
        <w:rPr>
          <w:rStyle w:val="None"/>
          <w:rFonts w:ascii="Calibri" w:eastAsia="Calibri" w:hAnsi="Calibri" w:cs="Calibri"/>
          <w:sz w:val="22"/>
          <w:szCs w:val="22"/>
        </w:rPr>
      </w:pPr>
      <w:r>
        <w:rPr>
          <w:rStyle w:val="None"/>
          <w:rFonts w:ascii="Calibri" w:eastAsia="Calibri" w:hAnsi="Calibri" w:cs="Calibri"/>
          <w:sz w:val="22"/>
          <w:szCs w:val="22"/>
        </w:rPr>
        <w:t>Moved by Comm. Jacobson, seconded by Comm. Uran</w:t>
      </w:r>
      <w:r w:rsidR="00475642">
        <w:rPr>
          <w:rStyle w:val="None"/>
          <w:rFonts w:ascii="Calibri" w:eastAsia="Calibri" w:hAnsi="Calibri" w:cs="Calibri"/>
          <w:sz w:val="22"/>
          <w:szCs w:val="22"/>
        </w:rPr>
        <w:t>, to extend the limited restriction access to the public for all county bu</w:t>
      </w:r>
      <w:r>
        <w:rPr>
          <w:rStyle w:val="None"/>
          <w:rFonts w:ascii="Calibri" w:eastAsia="Calibri" w:hAnsi="Calibri" w:cs="Calibri"/>
          <w:sz w:val="22"/>
          <w:szCs w:val="22"/>
        </w:rPr>
        <w:t>ildings until June 2</w:t>
      </w:r>
      <w:r w:rsidR="00A9211C">
        <w:rPr>
          <w:rStyle w:val="None"/>
          <w:rFonts w:ascii="Calibri" w:eastAsia="Calibri" w:hAnsi="Calibri" w:cs="Calibri"/>
          <w:sz w:val="22"/>
          <w:szCs w:val="22"/>
        </w:rPr>
        <w:t>, 2020</w:t>
      </w:r>
      <w:r w:rsidR="002D0333">
        <w:rPr>
          <w:rStyle w:val="None"/>
          <w:rFonts w:ascii="Calibri" w:eastAsia="Calibri" w:hAnsi="Calibri" w:cs="Calibri"/>
          <w:sz w:val="22"/>
          <w:szCs w:val="22"/>
        </w:rPr>
        <w:t xml:space="preserve">.  Upon roll call, </w:t>
      </w:r>
      <w:r w:rsidR="00475642">
        <w:rPr>
          <w:rStyle w:val="None"/>
          <w:rFonts w:ascii="Calibri" w:eastAsia="Calibri" w:hAnsi="Calibri" w:cs="Calibri"/>
          <w:sz w:val="22"/>
          <w:szCs w:val="22"/>
        </w:rPr>
        <w:t>Jacobson, Uran</w:t>
      </w:r>
      <w:r w:rsidR="002D0333">
        <w:rPr>
          <w:rStyle w:val="None"/>
          <w:rFonts w:ascii="Calibri" w:eastAsia="Calibri" w:hAnsi="Calibri" w:cs="Calibri"/>
          <w:sz w:val="22"/>
          <w:szCs w:val="22"/>
        </w:rPr>
        <w:t xml:space="preserve">, Ruland, and Olson </w:t>
      </w:r>
      <w:r w:rsidR="00475642">
        <w:rPr>
          <w:rStyle w:val="None"/>
          <w:rFonts w:ascii="Calibri" w:eastAsia="Calibri" w:hAnsi="Calibri" w:cs="Calibri"/>
          <w:sz w:val="22"/>
          <w:szCs w:val="22"/>
        </w:rPr>
        <w:t>voted yes</w:t>
      </w:r>
      <w:r w:rsidR="002D0333">
        <w:rPr>
          <w:rStyle w:val="None"/>
          <w:rFonts w:ascii="Calibri" w:eastAsia="Calibri" w:hAnsi="Calibri" w:cs="Calibri"/>
          <w:sz w:val="22"/>
          <w:szCs w:val="22"/>
        </w:rPr>
        <w:t xml:space="preserve"> and Hollekim voted no</w:t>
      </w:r>
      <w:r w:rsidR="00475642">
        <w:rPr>
          <w:rStyle w:val="None"/>
          <w:rFonts w:ascii="Calibri" w:eastAsia="Calibri" w:hAnsi="Calibri" w:cs="Calibri"/>
          <w:sz w:val="22"/>
          <w:szCs w:val="22"/>
        </w:rPr>
        <w:t>.  Motion carried.</w:t>
      </w:r>
    </w:p>
    <w:p w:rsidR="00323CB5" w:rsidRDefault="00323CB5" w:rsidP="00A6011F">
      <w:pPr>
        <w:pStyle w:val="BodyA"/>
        <w:ind w:left="720"/>
        <w:rPr>
          <w:rStyle w:val="None"/>
          <w:rFonts w:ascii="Calibri" w:eastAsia="Calibri" w:hAnsi="Calibri" w:cs="Calibri"/>
          <w:sz w:val="22"/>
          <w:szCs w:val="22"/>
        </w:rPr>
      </w:pPr>
    </w:p>
    <w:p w:rsidR="00323CB5" w:rsidRDefault="00323CB5" w:rsidP="00A6011F">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Comm. Hollekim </w:t>
      </w:r>
      <w:r w:rsidR="00FE4FC1">
        <w:rPr>
          <w:rStyle w:val="None"/>
          <w:rFonts w:ascii="Calibri" w:eastAsia="Calibri" w:hAnsi="Calibri" w:cs="Calibri"/>
          <w:sz w:val="22"/>
          <w:szCs w:val="22"/>
        </w:rPr>
        <w:t>asked</w:t>
      </w:r>
      <w:r w:rsidR="009F5600">
        <w:rPr>
          <w:rStyle w:val="None"/>
          <w:rFonts w:ascii="Calibri" w:eastAsia="Calibri" w:hAnsi="Calibri" w:cs="Calibri"/>
          <w:sz w:val="22"/>
          <w:szCs w:val="22"/>
        </w:rPr>
        <w:t xml:space="preserve"> if </w:t>
      </w:r>
      <w:r w:rsidR="002D0333">
        <w:rPr>
          <w:rStyle w:val="None"/>
          <w:rFonts w:ascii="Calibri" w:eastAsia="Calibri" w:hAnsi="Calibri" w:cs="Calibri"/>
          <w:sz w:val="22"/>
          <w:szCs w:val="22"/>
        </w:rPr>
        <w:t xml:space="preserve">remote working </w:t>
      </w:r>
      <w:r w:rsidR="009F5600">
        <w:rPr>
          <w:rStyle w:val="None"/>
          <w:rFonts w:ascii="Calibri" w:eastAsia="Calibri" w:hAnsi="Calibri" w:cs="Calibri"/>
          <w:sz w:val="22"/>
          <w:szCs w:val="22"/>
        </w:rPr>
        <w:t xml:space="preserve">is </w:t>
      </w:r>
      <w:r w:rsidR="002D0333">
        <w:rPr>
          <w:rStyle w:val="None"/>
          <w:rFonts w:ascii="Calibri" w:eastAsia="Calibri" w:hAnsi="Calibri" w:cs="Calibri"/>
          <w:sz w:val="22"/>
          <w:szCs w:val="22"/>
        </w:rPr>
        <w:t xml:space="preserve">still going </w:t>
      </w:r>
      <w:r w:rsidR="009F5600">
        <w:rPr>
          <w:rStyle w:val="None"/>
          <w:rFonts w:ascii="Calibri" w:eastAsia="Calibri" w:hAnsi="Calibri" w:cs="Calibri"/>
          <w:sz w:val="22"/>
          <w:szCs w:val="22"/>
        </w:rPr>
        <w:t xml:space="preserve">on </w:t>
      </w:r>
      <w:r w:rsidR="002D0333">
        <w:rPr>
          <w:rStyle w:val="None"/>
          <w:rFonts w:ascii="Calibri" w:eastAsia="Calibri" w:hAnsi="Calibri" w:cs="Calibri"/>
          <w:sz w:val="22"/>
          <w:szCs w:val="22"/>
        </w:rPr>
        <w:t xml:space="preserve">with Phase I or are we going forward with a Phase II with more people working in the offices.  Comm. Hollekim stated </w:t>
      </w:r>
      <w:r w:rsidR="009F5600">
        <w:rPr>
          <w:rStyle w:val="None"/>
          <w:rFonts w:ascii="Calibri" w:eastAsia="Calibri" w:hAnsi="Calibri" w:cs="Calibri"/>
          <w:sz w:val="22"/>
          <w:szCs w:val="22"/>
        </w:rPr>
        <w:t xml:space="preserve">she </w:t>
      </w:r>
      <w:r w:rsidR="002D0333">
        <w:rPr>
          <w:rStyle w:val="None"/>
          <w:rFonts w:ascii="Calibri" w:eastAsia="Calibri" w:hAnsi="Calibri" w:cs="Calibri"/>
          <w:sz w:val="22"/>
          <w:szCs w:val="22"/>
        </w:rPr>
        <w:t xml:space="preserve">has some issues with </w:t>
      </w:r>
      <w:r w:rsidR="009F5600">
        <w:rPr>
          <w:rStyle w:val="None"/>
          <w:rFonts w:ascii="Calibri" w:eastAsia="Calibri" w:hAnsi="Calibri" w:cs="Calibri"/>
          <w:sz w:val="22"/>
          <w:szCs w:val="22"/>
        </w:rPr>
        <w:t xml:space="preserve">staying closed when businesses, </w:t>
      </w:r>
      <w:r w:rsidR="00FE4FC1">
        <w:rPr>
          <w:rStyle w:val="None"/>
          <w:rFonts w:ascii="Calibri" w:eastAsia="Calibri" w:hAnsi="Calibri" w:cs="Calibri"/>
          <w:sz w:val="22"/>
          <w:szCs w:val="22"/>
        </w:rPr>
        <w:t xml:space="preserve">County court, </w:t>
      </w:r>
      <w:r w:rsidR="009F5600">
        <w:rPr>
          <w:rStyle w:val="None"/>
          <w:rFonts w:ascii="Calibri" w:eastAsia="Calibri" w:hAnsi="Calibri" w:cs="Calibri"/>
          <w:sz w:val="22"/>
          <w:szCs w:val="22"/>
        </w:rPr>
        <w:t>County Parks</w:t>
      </w:r>
      <w:r w:rsidR="00FE4FC1">
        <w:rPr>
          <w:rStyle w:val="None"/>
          <w:rFonts w:ascii="Calibri" w:eastAsia="Calibri" w:hAnsi="Calibri" w:cs="Calibri"/>
          <w:sz w:val="22"/>
          <w:szCs w:val="22"/>
        </w:rPr>
        <w:t>/camping, city parks, youth summer programs, churches</w:t>
      </w:r>
      <w:r w:rsidR="009F5600">
        <w:rPr>
          <w:rStyle w:val="None"/>
          <w:rFonts w:ascii="Calibri" w:eastAsia="Calibri" w:hAnsi="Calibri" w:cs="Calibri"/>
          <w:sz w:val="22"/>
          <w:szCs w:val="22"/>
        </w:rPr>
        <w:t xml:space="preserve"> and daycares are slowly opening</w:t>
      </w:r>
      <w:r w:rsidR="00FE4FC1">
        <w:rPr>
          <w:rStyle w:val="None"/>
          <w:rFonts w:ascii="Calibri" w:eastAsia="Calibri" w:hAnsi="Calibri" w:cs="Calibri"/>
          <w:sz w:val="22"/>
          <w:szCs w:val="22"/>
        </w:rPr>
        <w:t xml:space="preserve"> and with election in full swing, road construction season starting and large gatherings of up to 250 with 50% capacity being allowed</w:t>
      </w:r>
      <w:r w:rsidR="002D0333">
        <w:rPr>
          <w:rStyle w:val="None"/>
          <w:rFonts w:ascii="Calibri" w:eastAsia="Calibri" w:hAnsi="Calibri" w:cs="Calibri"/>
          <w:sz w:val="22"/>
          <w:szCs w:val="22"/>
        </w:rPr>
        <w:t xml:space="preserve">.  </w:t>
      </w:r>
      <w:r w:rsidR="009F5600">
        <w:rPr>
          <w:rStyle w:val="None"/>
          <w:rFonts w:ascii="Calibri" w:eastAsia="Calibri" w:hAnsi="Calibri" w:cs="Calibri"/>
          <w:sz w:val="22"/>
          <w:szCs w:val="22"/>
        </w:rPr>
        <w:t>Comm. Hollekim thinks we should move forward with a Phase II which would be</w:t>
      </w:r>
      <w:r w:rsidR="002D0333">
        <w:rPr>
          <w:rStyle w:val="None"/>
          <w:rFonts w:ascii="Calibri" w:eastAsia="Calibri" w:hAnsi="Calibri" w:cs="Calibri"/>
          <w:sz w:val="22"/>
          <w:szCs w:val="22"/>
        </w:rPr>
        <w:t xml:space="preserve"> getting everyone </w:t>
      </w:r>
      <w:r w:rsidR="00FE4FC1">
        <w:rPr>
          <w:rStyle w:val="None"/>
          <w:rFonts w:ascii="Calibri" w:eastAsia="Calibri" w:hAnsi="Calibri" w:cs="Calibri"/>
          <w:sz w:val="22"/>
          <w:szCs w:val="22"/>
        </w:rPr>
        <w:t xml:space="preserve">safely </w:t>
      </w:r>
      <w:r w:rsidR="002D0333">
        <w:rPr>
          <w:rStyle w:val="None"/>
          <w:rFonts w:ascii="Calibri" w:eastAsia="Calibri" w:hAnsi="Calibri" w:cs="Calibri"/>
          <w:sz w:val="22"/>
          <w:szCs w:val="22"/>
        </w:rPr>
        <w:t>back t</w:t>
      </w:r>
      <w:r w:rsidR="009F5600">
        <w:rPr>
          <w:rStyle w:val="None"/>
          <w:rFonts w:ascii="Calibri" w:eastAsia="Calibri" w:hAnsi="Calibri" w:cs="Calibri"/>
          <w:sz w:val="22"/>
          <w:szCs w:val="22"/>
        </w:rPr>
        <w:t>o work and then Phase III would</w:t>
      </w:r>
      <w:r w:rsidR="002D0333">
        <w:rPr>
          <w:rStyle w:val="None"/>
          <w:rFonts w:ascii="Calibri" w:eastAsia="Calibri" w:hAnsi="Calibri" w:cs="Calibri"/>
          <w:sz w:val="22"/>
          <w:szCs w:val="22"/>
        </w:rPr>
        <w:t xml:space="preserve"> be </w:t>
      </w:r>
      <w:r w:rsidR="009F5600">
        <w:rPr>
          <w:rStyle w:val="None"/>
          <w:rFonts w:ascii="Calibri" w:eastAsia="Calibri" w:hAnsi="Calibri" w:cs="Calibri"/>
          <w:sz w:val="22"/>
          <w:szCs w:val="22"/>
        </w:rPr>
        <w:t xml:space="preserve">to </w:t>
      </w:r>
      <w:r w:rsidR="002D0333">
        <w:rPr>
          <w:rStyle w:val="None"/>
          <w:rFonts w:ascii="Calibri" w:eastAsia="Calibri" w:hAnsi="Calibri" w:cs="Calibri"/>
          <w:sz w:val="22"/>
          <w:szCs w:val="22"/>
        </w:rPr>
        <w:t xml:space="preserve">open </w:t>
      </w:r>
      <w:r w:rsidR="009F5600">
        <w:rPr>
          <w:rStyle w:val="None"/>
          <w:rFonts w:ascii="Calibri" w:eastAsia="Calibri" w:hAnsi="Calibri" w:cs="Calibri"/>
          <w:sz w:val="22"/>
          <w:szCs w:val="22"/>
        </w:rPr>
        <w:t>the buildings to the public</w:t>
      </w:r>
      <w:r w:rsidR="002D0333">
        <w:rPr>
          <w:rStyle w:val="None"/>
          <w:rFonts w:ascii="Calibri" w:eastAsia="Calibri" w:hAnsi="Calibri" w:cs="Calibri"/>
          <w:sz w:val="22"/>
          <w:szCs w:val="22"/>
        </w:rPr>
        <w:t xml:space="preserve">.  Comm. Hollekim stated if safe guards are put in place then nearly everyone should be able to come back to work.  </w:t>
      </w:r>
      <w:r w:rsidR="009F5600">
        <w:rPr>
          <w:rStyle w:val="None"/>
          <w:rFonts w:ascii="Calibri" w:eastAsia="Calibri" w:hAnsi="Calibri" w:cs="Calibri"/>
          <w:sz w:val="22"/>
          <w:szCs w:val="22"/>
        </w:rPr>
        <w:t xml:space="preserve">Comm. Hollekim stated that </w:t>
      </w:r>
      <w:r w:rsidR="00FE4FC1">
        <w:rPr>
          <w:rStyle w:val="None"/>
          <w:rFonts w:ascii="Calibri" w:eastAsia="Calibri" w:hAnsi="Calibri" w:cs="Calibri"/>
          <w:sz w:val="22"/>
          <w:szCs w:val="22"/>
        </w:rPr>
        <w:t xml:space="preserve">the possibility of getting </w:t>
      </w:r>
      <w:r w:rsidR="002D0333">
        <w:rPr>
          <w:rStyle w:val="None"/>
          <w:rFonts w:ascii="Calibri" w:eastAsia="Calibri" w:hAnsi="Calibri" w:cs="Calibri"/>
          <w:sz w:val="22"/>
          <w:szCs w:val="22"/>
        </w:rPr>
        <w:t xml:space="preserve">COVID-19 is a risk </w:t>
      </w:r>
      <w:r w:rsidR="009F5600">
        <w:rPr>
          <w:rStyle w:val="None"/>
          <w:rFonts w:ascii="Calibri" w:eastAsia="Calibri" w:hAnsi="Calibri" w:cs="Calibri"/>
          <w:sz w:val="22"/>
          <w:szCs w:val="22"/>
        </w:rPr>
        <w:t>whether you’re at work or</w:t>
      </w:r>
      <w:r w:rsidR="002D0333">
        <w:rPr>
          <w:rStyle w:val="None"/>
          <w:rFonts w:ascii="Calibri" w:eastAsia="Calibri" w:hAnsi="Calibri" w:cs="Calibri"/>
          <w:sz w:val="22"/>
          <w:szCs w:val="22"/>
        </w:rPr>
        <w:t xml:space="preserve"> at home.  </w:t>
      </w:r>
      <w:r w:rsidR="009F5600">
        <w:rPr>
          <w:rStyle w:val="None"/>
          <w:rFonts w:ascii="Calibri" w:eastAsia="Calibri" w:hAnsi="Calibri" w:cs="Calibri"/>
          <w:sz w:val="22"/>
          <w:szCs w:val="22"/>
        </w:rPr>
        <w:t>Comm. Hollekim stated that all offices</w:t>
      </w:r>
      <w:r w:rsidR="00FE4FC1">
        <w:rPr>
          <w:rStyle w:val="None"/>
          <w:rFonts w:ascii="Calibri" w:eastAsia="Calibri" w:hAnsi="Calibri" w:cs="Calibri"/>
          <w:sz w:val="22"/>
          <w:szCs w:val="22"/>
        </w:rPr>
        <w:t xml:space="preserve"> should have the capability to maintain</w:t>
      </w:r>
      <w:r w:rsidR="009F5600">
        <w:rPr>
          <w:rStyle w:val="None"/>
          <w:rFonts w:ascii="Calibri" w:eastAsia="Calibri" w:hAnsi="Calibri" w:cs="Calibri"/>
          <w:sz w:val="22"/>
          <w:szCs w:val="22"/>
        </w:rPr>
        <w:t xml:space="preserve"> s</w:t>
      </w:r>
      <w:r w:rsidR="002E6158">
        <w:rPr>
          <w:rStyle w:val="None"/>
          <w:rFonts w:ascii="Calibri" w:eastAsia="Calibri" w:hAnsi="Calibri" w:cs="Calibri"/>
          <w:sz w:val="22"/>
          <w:szCs w:val="22"/>
        </w:rPr>
        <w:t>afe distanc</w:t>
      </w:r>
      <w:r w:rsidR="009F5600">
        <w:rPr>
          <w:rStyle w:val="None"/>
          <w:rFonts w:ascii="Calibri" w:eastAsia="Calibri" w:hAnsi="Calibri" w:cs="Calibri"/>
          <w:sz w:val="22"/>
          <w:szCs w:val="22"/>
        </w:rPr>
        <w:t>ing</w:t>
      </w:r>
      <w:r w:rsidR="002E6158">
        <w:rPr>
          <w:rStyle w:val="None"/>
          <w:rFonts w:ascii="Calibri" w:eastAsia="Calibri" w:hAnsi="Calibri" w:cs="Calibri"/>
          <w:sz w:val="22"/>
          <w:szCs w:val="22"/>
        </w:rPr>
        <w:t>.  Comm. Ruland stated the obligation is not to support the businesses but to protect Mountrail County employees and residents.</w:t>
      </w:r>
      <w:r w:rsidR="00A9211C">
        <w:rPr>
          <w:rStyle w:val="None"/>
          <w:rFonts w:ascii="Calibri" w:eastAsia="Calibri" w:hAnsi="Calibri" w:cs="Calibri"/>
          <w:sz w:val="22"/>
          <w:szCs w:val="22"/>
        </w:rPr>
        <w:t xml:space="preserve">  Comm. Ruland suggested for offices to work</w:t>
      </w:r>
      <w:r w:rsidR="00D30A1F">
        <w:rPr>
          <w:rStyle w:val="None"/>
          <w:rFonts w:ascii="Calibri" w:eastAsia="Calibri" w:hAnsi="Calibri" w:cs="Calibri"/>
          <w:sz w:val="22"/>
          <w:szCs w:val="22"/>
        </w:rPr>
        <w:t xml:space="preserve"> towards getting</w:t>
      </w:r>
      <w:r w:rsidR="00A9211C">
        <w:rPr>
          <w:rStyle w:val="None"/>
          <w:rFonts w:ascii="Calibri" w:eastAsia="Calibri" w:hAnsi="Calibri" w:cs="Calibri"/>
          <w:sz w:val="22"/>
          <w:szCs w:val="22"/>
        </w:rPr>
        <w:t xml:space="preserve"> employees back to work.</w:t>
      </w:r>
    </w:p>
    <w:p w:rsidR="00814394" w:rsidRDefault="00814394" w:rsidP="00A6011F">
      <w:pPr>
        <w:pStyle w:val="BodyA"/>
        <w:ind w:left="720"/>
        <w:rPr>
          <w:rStyle w:val="None"/>
          <w:rFonts w:ascii="Calibri" w:eastAsia="Calibri" w:hAnsi="Calibri" w:cs="Calibri"/>
          <w:sz w:val="22"/>
          <w:szCs w:val="22"/>
        </w:rPr>
      </w:pPr>
    </w:p>
    <w:p w:rsidR="00814394" w:rsidRDefault="00814394" w:rsidP="00A6011F">
      <w:pPr>
        <w:pStyle w:val="BodyA"/>
        <w:ind w:left="720"/>
        <w:rPr>
          <w:rStyle w:val="None"/>
          <w:rFonts w:ascii="Calibri" w:eastAsia="Calibri" w:hAnsi="Calibri" w:cs="Calibri"/>
          <w:sz w:val="22"/>
          <w:szCs w:val="22"/>
        </w:rPr>
      </w:pPr>
      <w:r>
        <w:rPr>
          <w:rStyle w:val="None"/>
          <w:rFonts w:ascii="Calibri" w:eastAsia="Calibri" w:hAnsi="Calibri" w:cs="Calibri"/>
          <w:sz w:val="22"/>
          <w:szCs w:val="22"/>
        </w:rPr>
        <w:t xml:space="preserve">Comm. Uran believes the slow process of moving forward with getting people back in the offices is a good idea.  </w:t>
      </w:r>
      <w:r w:rsidR="00DD32F6">
        <w:rPr>
          <w:rStyle w:val="None"/>
          <w:rFonts w:ascii="Calibri" w:eastAsia="Calibri" w:hAnsi="Calibri" w:cs="Calibri"/>
          <w:sz w:val="22"/>
          <w:szCs w:val="22"/>
        </w:rPr>
        <w:t xml:space="preserve">Comm. Hollekim stated </w:t>
      </w:r>
      <w:r w:rsidR="00FE4FC1">
        <w:rPr>
          <w:rStyle w:val="None"/>
          <w:rFonts w:ascii="Calibri" w:eastAsia="Calibri" w:hAnsi="Calibri" w:cs="Calibri"/>
          <w:sz w:val="22"/>
          <w:szCs w:val="22"/>
        </w:rPr>
        <w:t xml:space="preserve">she </w:t>
      </w:r>
      <w:r w:rsidR="00DD32F6">
        <w:rPr>
          <w:rStyle w:val="None"/>
          <w:rFonts w:ascii="Calibri" w:eastAsia="Calibri" w:hAnsi="Calibri" w:cs="Calibri"/>
          <w:sz w:val="22"/>
          <w:szCs w:val="22"/>
        </w:rPr>
        <w:t xml:space="preserve">would like to </w:t>
      </w:r>
      <w:r w:rsidR="00FE4FC1">
        <w:rPr>
          <w:rStyle w:val="None"/>
          <w:rFonts w:ascii="Calibri" w:eastAsia="Calibri" w:hAnsi="Calibri" w:cs="Calibri"/>
          <w:sz w:val="22"/>
          <w:szCs w:val="22"/>
        </w:rPr>
        <w:t xml:space="preserve">see department heads </w:t>
      </w:r>
      <w:r w:rsidR="00DD32F6">
        <w:rPr>
          <w:rStyle w:val="None"/>
          <w:rFonts w:ascii="Calibri" w:eastAsia="Calibri" w:hAnsi="Calibri" w:cs="Calibri"/>
          <w:sz w:val="22"/>
          <w:szCs w:val="22"/>
        </w:rPr>
        <w:t xml:space="preserve">move forward with </w:t>
      </w:r>
      <w:r w:rsidR="00DD32F6">
        <w:rPr>
          <w:rStyle w:val="None"/>
          <w:rFonts w:ascii="Calibri" w:eastAsia="Calibri" w:hAnsi="Calibri" w:cs="Calibri"/>
          <w:sz w:val="22"/>
          <w:szCs w:val="22"/>
        </w:rPr>
        <w:lastRenderedPageBreak/>
        <w:t>t</w:t>
      </w:r>
      <w:r w:rsidR="00FE4FC1">
        <w:rPr>
          <w:rStyle w:val="None"/>
          <w:rFonts w:ascii="Calibri" w:eastAsia="Calibri" w:hAnsi="Calibri" w:cs="Calibri"/>
          <w:sz w:val="22"/>
          <w:szCs w:val="22"/>
        </w:rPr>
        <w:t>ransitioning of employees</w:t>
      </w:r>
      <w:r w:rsidR="00DD32F6">
        <w:rPr>
          <w:rStyle w:val="None"/>
          <w:rFonts w:ascii="Calibri" w:eastAsia="Calibri" w:hAnsi="Calibri" w:cs="Calibri"/>
          <w:sz w:val="22"/>
          <w:szCs w:val="22"/>
        </w:rPr>
        <w:t xml:space="preserve"> back into offices without a motion.  Comm. Hollekim would like the Commissioners and boards to</w:t>
      </w:r>
      <w:r w:rsidR="00D30A1F">
        <w:rPr>
          <w:rStyle w:val="None"/>
          <w:rFonts w:ascii="Calibri" w:eastAsia="Calibri" w:hAnsi="Calibri" w:cs="Calibri"/>
          <w:sz w:val="22"/>
          <w:szCs w:val="22"/>
        </w:rPr>
        <w:t xml:space="preserve"> move forward </w:t>
      </w:r>
      <w:r w:rsidR="00DD32F6">
        <w:rPr>
          <w:rStyle w:val="None"/>
          <w:rFonts w:ascii="Calibri" w:eastAsia="Calibri" w:hAnsi="Calibri" w:cs="Calibri"/>
          <w:sz w:val="22"/>
          <w:szCs w:val="22"/>
        </w:rPr>
        <w:t>with opening up the buildings and me</w:t>
      </w:r>
      <w:r w:rsidR="00D30A1F">
        <w:rPr>
          <w:rStyle w:val="None"/>
          <w:rFonts w:ascii="Calibri" w:eastAsia="Calibri" w:hAnsi="Calibri" w:cs="Calibri"/>
          <w:sz w:val="22"/>
          <w:szCs w:val="22"/>
        </w:rPr>
        <w:t>etings to the public</w:t>
      </w:r>
      <w:r w:rsidR="00DD32F6">
        <w:rPr>
          <w:rStyle w:val="None"/>
          <w:rFonts w:ascii="Calibri" w:eastAsia="Calibri" w:hAnsi="Calibri" w:cs="Calibri"/>
          <w:sz w:val="22"/>
          <w:szCs w:val="22"/>
        </w:rPr>
        <w:t>.</w:t>
      </w:r>
    </w:p>
    <w:p w:rsidR="00475642" w:rsidRDefault="00475642" w:rsidP="00475642">
      <w:pPr>
        <w:pStyle w:val="BodyA"/>
        <w:ind w:left="720"/>
        <w:rPr>
          <w:rStyle w:val="None"/>
          <w:rFonts w:ascii="Calibri" w:eastAsia="Calibri" w:hAnsi="Calibri" w:cs="Calibri"/>
          <w:sz w:val="22"/>
          <w:szCs w:val="22"/>
        </w:rPr>
      </w:pPr>
    </w:p>
    <w:p w:rsidR="00BB6F1E" w:rsidRDefault="00475642">
      <w:pPr>
        <w:pStyle w:val="BodyAA"/>
        <w:spacing w:line="240" w:lineRule="auto"/>
        <w:ind w:left="720"/>
      </w:pPr>
      <w:r>
        <w:t>10:0</w:t>
      </w:r>
      <w:r w:rsidR="00983BB9">
        <w:t>0</w:t>
      </w:r>
      <w:r w:rsidR="00125B42">
        <w:t xml:space="preserve"> A.M.</w:t>
      </w:r>
    </w:p>
    <w:p w:rsidR="00BB6F1E" w:rsidRDefault="00125B42">
      <w:pPr>
        <w:pStyle w:val="BodyAA"/>
        <w:spacing w:line="240" w:lineRule="auto"/>
        <w:ind w:left="720"/>
      </w:pPr>
      <w:r>
        <w:t>Jana Hennessy, Engineer met to discuss Road &amp; Bridge.  Also present</w:t>
      </w:r>
      <w:r w:rsidR="00A562D8">
        <w:t xml:space="preserve"> via phone</w:t>
      </w:r>
      <w:r w:rsidR="00A9211C">
        <w:t xml:space="preserve"> was</w:t>
      </w:r>
      <w:r w:rsidR="001C07AB">
        <w:t xml:space="preserve"> </w:t>
      </w:r>
      <w:r w:rsidR="00937F79">
        <w:t>Je</w:t>
      </w:r>
      <w:r w:rsidR="00376CE9">
        <w:t>ff Ebsch with Brosz Engineerin</w:t>
      </w:r>
      <w:r w:rsidR="00A9211C">
        <w:t>g.</w:t>
      </w:r>
    </w:p>
    <w:p w:rsidR="00F10741" w:rsidRDefault="00D708CE">
      <w:pPr>
        <w:pStyle w:val="BodyAA"/>
        <w:numPr>
          <w:ilvl w:val="0"/>
          <w:numId w:val="7"/>
        </w:numPr>
        <w:spacing w:line="240" w:lineRule="auto"/>
      </w:pPr>
      <w:r>
        <w:t>96</w:t>
      </w:r>
      <w:r w:rsidRPr="00D708CE">
        <w:rPr>
          <w:vertAlign w:val="superscript"/>
        </w:rPr>
        <w:t>th</w:t>
      </w:r>
      <w:r>
        <w:t xml:space="preserve"> AVE NW</w:t>
      </w:r>
    </w:p>
    <w:p w:rsidR="001C5AC1" w:rsidRDefault="0066094E" w:rsidP="0066094E">
      <w:pPr>
        <w:pStyle w:val="BodyAA"/>
        <w:spacing w:line="240" w:lineRule="auto"/>
        <w:ind w:left="1080"/>
        <w:rPr>
          <w:color w:val="auto"/>
        </w:rPr>
      </w:pPr>
      <w:r w:rsidRPr="0066094E">
        <w:rPr>
          <w:color w:val="auto"/>
        </w:rPr>
        <w:t xml:space="preserve">Engineer Hennessy </w:t>
      </w:r>
      <w:r w:rsidR="00FE4FC1">
        <w:rPr>
          <w:color w:val="auto"/>
        </w:rPr>
        <w:t xml:space="preserve">and Jeff Ebsch, </w:t>
      </w:r>
      <w:proofErr w:type="spellStart"/>
      <w:r w:rsidR="00FE4FC1">
        <w:rPr>
          <w:color w:val="auto"/>
        </w:rPr>
        <w:t>Brosz</w:t>
      </w:r>
      <w:proofErr w:type="spellEnd"/>
      <w:r w:rsidR="00FE4FC1">
        <w:rPr>
          <w:color w:val="auto"/>
        </w:rPr>
        <w:t xml:space="preserve"> Engineering </w:t>
      </w:r>
      <w:r w:rsidRPr="0066094E">
        <w:rPr>
          <w:color w:val="auto"/>
        </w:rPr>
        <w:t xml:space="preserve">discussed the update on the </w:t>
      </w:r>
      <w:r w:rsidR="00D30A1F">
        <w:rPr>
          <w:color w:val="auto"/>
        </w:rPr>
        <w:t>wetland mitigation options</w:t>
      </w:r>
      <w:r w:rsidRPr="0066094E">
        <w:rPr>
          <w:color w:val="auto"/>
        </w:rPr>
        <w:t xml:space="preserve">. </w:t>
      </w:r>
      <w:r w:rsidR="001B7A60">
        <w:rPr>
          <w:color w:val="auto"/>
        </w:rPr>
        <w:t xml:space="preserve">  Discussion was also held o</w:t>
      </w:r>
      <w:r w:rsidR="00FE4FC1">
        <w:rPr>
          <w:color w:val="auto"/>
        </w:rPr>
        <w:t xml:space="preserve">n the change order #2 to install </w:t>
      </w:r>
      <w:r w:rsidR="001B7A60">
        <w:rPr>
          <w:color w:val="auto"/>
        </w:rPr>
        <w:t>a temporary fence</w:t>
      </w:r>
      <w:r w:rsidR="00FE4FC1">
        <w:rPr>
          <w:color w:val="auto"/>
        </w:rPr>
        <w:t xml:space="preserve"> that is needed for</w:t>
      </w:r>
      <w:r w:rsidR="00A9211C">
        <w:rPr>
          <w:color w:val="auto"/>
        </w:rPr>
        <w:t xml:space="preserve"> the ranchers</w:t>
      </w:r>
      <w:r w:rsidR="00FE4FC1">
        <w:rPr>
          <w:color w:val="auto"/>
        </w:rPr>
        <w:t xml:space="preserve"> and to extend completion to 10/31/2020</w:t>
      </w:r>
      <w:r w:rsidR="001B7A60">
        <w:rPr>
          <w:color w:val="auto"/>
        </w:rPr>
        <w:t>.</w:t>
      </w:r>
      <w:r w:rsidR="00A9211C">
        <w:rPr>
          <w:color w:val="auto"/>
        </w:rPr>
        <w:t xml:space="preserve">  The permanent fencing was included in the original quote so now with the postponement of the road project the temporary fence is needed.</w:t>
      </w:r>
      <w:r w:rsidR="008F2D2D">
        <w:rPr>
          <w:color w:val="auto"/>
        </w:rPr>
        <w:t xml:space="preserve">  </w:t>
      </w:r>
      <w:r w:rsidR="001C5AC1">
        <w:rPr>
          <w:color w:val="auto"/>
        </w:rPr>
        <w:t xml:space="preserve"> </w:t>
      </w:r>
    </w:p>
    <w:p w:rsidR="0066094E" w:rsidRPr="0066094E" w:rsidRDefault="001C5AC1" w:rsidP="0066094E">
      <w:pPr>
        <w:pStyle w:val="BodyAA"/>
        <w:spacing w:line="240" w:lineRule="auto"/>
        <w:ind w:left="1080"/>
        <w:rPr>
          <w:color w:val="auto"/>
        </w:rPr>
      </w:pPr>
      <w:r>
        <w:rPr>
          <w:color w:val="auto"/>
        </w:rPr>
        <w:t xml:space="preserve">Engineer Ebsch stated after looking further into the </w:t>
      </w:r>
      <w:r w:rsidR="00EF6B63">
        <w:rPr>
          <w:color w:val="auto"/>
        </w:rPr>
        <w:t xml:space="preserve">wetland </w:t>
      </w:r>
      <w:r>
        <w:rPr>
          <w:color w:val="auto"/>
        </w:rPr>
        <w:t>mitigation</w:t>
      </w:r>
      <w:r w:rsidR="00EF6B63">
        <w:rPr>
          <w:color w:val="auto"/>
        </w:rPr>
        <w:t xml:space="preserve"> option</w:t>
      </w:r>
      <w:r w:rsidR="00FE4FC1">
        <w:rPr>
          <w:color w:val="auto"/>
        </w:rPr>
        <w:t>s</w:t>
      </w:r>
      <w:r>
        <w:rPr>
          <w:color w:val="auto"/>
        </w:rPr>
        <w:t xml:space="preserve"> </w:t>
      </w:r>
      <w:r w:rsidR="00FE4FC1">
        <w:rPr>
          <w:color w:val="auto"/>
        </w:rPr>
        <w:t>it would be more costly</w:t>
      </w:r>
      <w:r w:rsidR="00EF6B63">
        <w:rPr>
          <w:color w:val="auto"/>
        </w:rPr>
        <w:t xml:space="preserve"> for the county to do the wetland mitigation and monitoring </w:t>
      </w:r>
      <w:r w:rsidR="00FE4FC1">
        <w:rPr>
          <w:color w:val="auto"/>
        </w:rPr>
        <w:t xml:space="preserve">at an estimated cost of $164,800 with potential charge orders </w:t>
      </w:r>
      <w:r w:rsidR="00EF6B63">
        <w:rPr>
          <w:color w:val="auto"/>
        </w:rPr>
        <w:t>rather than the</w:t>
      </w:r>
      <w:r>
        <w:rPr>
          <w:color w:val="auto"/>
        </w:rPr>
        <w:t xml:space="preserve"> purchase </w:t>
      </w:r>
      <w:r w:rsidR="00EF6B63">
        <w:rPr>
          <w:color w:val="auto"/>
        </w:rPr>
        <w:t xml:space="preserve">of </w:t>
      </w:r>
      <w:r>
        <w:rPr>
          <w:color w:val="auto"/>
        </w:rPr>
        <w:t>the</w:t>
      </w:r>
      <w:r w:rsidR="00FE4FC1">
        <w:rPr>
          <w:color w:val="auto"/>
        </w:rPr>
        <w:t xml:space="preserve"> Ducks U</w:t>
      </w:r>
      <w:r>
        <w:rPr>
          <w:color w:val="auto"/>
        </w:rPr>
        <w:t>nlimited credits</w:t>
      </w:r>
      <w:r w:rsidR="00EF6B63">
        <w:rPr>
          <w:color w:val="auto"/>
        </w:rPr>
        <w:t xml:space="preserve"> with a set amount </w:t>
      </w:r>
      <w:r w:rsidR="00FE4FC1">
        <w:rPr>
          <w:color w:val="auto"/>
        </w:rPr>
        <w:t>of $126,500</w:t>
      </w:r>
      <w:r>
        <w:rPr>
          <w:color w:val="auto"/>
        </w:rPr>
        <w:t>.  Comm. Ruland discussed</w:t>
      </w:r>
      <w:r w:rsidR="00EF6B63">
        <w:rPr>
          <w:color w:val="auto"/>
        </w:rPr>
        <w:t xml:space="preserve"> her</w:t>
      </w:r>
      <w:r>
        <w:rPr>
          <w:color w:val="auto"/>
        </w:rPr>
        <w:t xml:space="preserve"> concerns </w:t>
      </w:r>
      <w:r w:rsidR="00FE4FC1">
        <w:rPr>
          <w:color w:val="auto"/>
        </w:rPr>
        <w:t>with the w</w:t>
      </w:r>
      <w:r w:rsidR="00EF6B63">
        <w:rPr>
          <w:color w:val="auto"/>
        </w:rPr>
        <w:t>etland mitigation option</w:t>
      </w:r>
      <w:r w:rsidR="00FE4FC1">
        <w:rPr>
          <w:color w:val="auto"/>
        </w:rPr>
        <w:t>s;</w:t>
      </w:r>
      <w:r>
        <w:rPr>
          <w:color w:val="auto"/>
        </w:rPr>
        <w:t xml:space="preserve"> the last meeting </w:t>
      </w:r>
      <w:r w:rsidR="00FE4FC1">
        <w:rPr>
          <w:color w:val="auto"/>
        </w:rPr>
        <w:t>it was indicated the mitigation with monitoring was</w:t>
      </w:r>
      <w:r>
        <w:rPr>
          <w:color w:val="auto"/>
        </w:rPr>
        <w:t xml:space="preserve"> the lower cost </w:t>
      </w:r>
      <w:r w:rsidR="00EF6B63">
        <w:rPr>
          <w:color w:val="auto"/>
        </w:rPr>
        <w:t>estimate and now</w:t>
      </w:r>
      <w:r>
        <w:rPr>
          <w:color w:val="auto"/>
        </w:rPr>
        <w:t xml:space="preserve"> </w:t>
      </w:r>
      <w:r w:rsidR="00FE4FC1">
        <w:rPr>
          <w:color w:val="auto"/>
        </w:rPr>
        <w:t xml:space="preserve">it is </w:t>
      </w:r>
      <w:r>
        <w:rPr>
          <w:color w:val="auto"/>
        </w:rPr>
        <w:t xml:space="preserve">the higher cost </w:t>
      </w:r>
      <w:r w:rsidR="00EF6B63">
        <w:rPr>
          <w:color w:val="auto"/>
        </w:rPr>
        <w:t>estimate</w:t>
      </w:r>
      <w:r>
        <w:rPr>
          <w:color w:val="auto"/>
        </w:rPr>
        <w:t>.  Engineer Ebsch stated the quantities, surveying the existing wetlands, and five years of monitoring is what is increasing the cost of the project.  Comm. Ruland would like mor</w:t>
      </w:r>
      <w:r w:rsidR="000553D5">
        <w:rPr>
          <w:color w:val="auto"/>
        </w:rPr>
        <w:t xml:space="preserve">e options rather than just Ducks </w:t>
      </w:r>
      <w:r>
        <w:rPr>
          <w:color w:val="auto"/>
        </w:rPr>
        <w:t xml:space="preserve">Unlimited.  Engineer Ebsch stated to start the mitigation a landowner would have to be willing to establish a mitigation bank on their land. </w:t>
      </w:r>
      <w:r w:rsidR="00FE4FC1">
        <w:rPr>
          <w:color w:val="auto"/>
        </w:rPr>
        <w:t xml:space="preserve"> Further, establishing a bank for the 96</w:t>
      </w:r>
      <w:r w:rsidR="00FE4FC1" w:rsidRPr="00FE4FC1">
        <w:rPr>
          <w:color w:val="auto"/>
          <w:vertAlign w:val="superscript"/>
        </w:rPr>
        <w:t>th</w:t>
      </w:r>
      <w:r w:rsidR="00FE4FC1">
        <w:rPr>
          <w:color w:val="auto"/>
        </w:rPr>
        <w:t xml:space="preserve"> Ave Project would most likely delay the project.</w:t>
      </w:r>
    </w:p>
    <w:p w:rsidR="0066094E" w:rsidRDefault="001C5AC1" w:rsidP="0066094E">
      <w:pPr>
        <w:pStyle w:val="BodyAA"/>
        <w:spacing w:line="240" w:lineRule="auto"/>
        <w:ind w:left="1080"/>
        <w:rPr>
          <w:color w:val="auto"/>
        </w:rPr>
      </w:pPr>
      <w:r>
        <w:rPr>
          <w:color w:val="auto"/>
        </w:rPr>
        <w:t>Moved by Comm. Uran</w:t>
      </w:r>
      <w:r w:rsidR="0066094E" w:rsidRPr="0066094E">
        <w:rPr>
          <w:color w:val="auto"/>
        </w:rPr>
        <w:t xml:space="preserve">, seconded </w:t>
      </w:r>
      <w:r>
        <w:rPr>
          <w:color w:val="auto"/>
        </w:rPr>
        <w:t>by Comm. Hollekim,</w:t>
      </w:r>
      <w:r w:rsidR="0066094E" w:rsidRPr="0066094E">
        <w:rPr>
          <w:color w:val="auto"/>
        </w:rPr>
        <w:t xml:space="preserve"> to approve the </w:t>
      </w:r>
      <w:r w:rsidR="001B7A60">
        <w:rPr>
          <w:color w:val="auto"/>
        </w:rPr>
        <w:t xml:space="preserve">wetland </w:t>
      </w:r>
      <w:r w:rsidR="00FE4FC1">
        <w:rPr>
          <w:color w:val="auto"/>
        </w:rPr>
        <w:t xml:space="preserve">mitigation </w:t>
      </w:r>
      <w:r w:rsidR="00E1385A">
        <w:rPr>
          <w:color w:val="auto"/>
        </w:rPr>
        <w:t>alternative 2</w:t>
      </w:r>
      <w:r w:rsidR="00C236E6">
        <w:rPr>
          <w:color w:val="auto"/>
        </w:rPr>
        <w:t xml:space="preserve"> to proceed with Ducks Unlimited</w:t>
      </w:r>
      <w:r w:rsidR="000553D5">
        <w:rPr>
          <w:color w:val="auto"/>
        </w:rPr>
        <w:t xml:space="preserve"> credits</w:t>
      </w:r>
      <w:r w:rsidR="0066094E" w:rsidRPr="0066094E">
        <w:rPr>
          <w:color w:val="auto"/>
        </w:rPr>
        <w:t xml:space="preserve"> for 96</w:t>
      </w:r>
      <w:r w:rsidR="0066094E" w:rsidRPr="0066094E">
        <w:rPr>
          <w:color w:val="auto"/>
          <w:vertAlign w:val="superscript"/>
        </w:rPr>
        <w:t>th</w:t>
      </w:r>
      <w:r w:rsidR="00C236E6">
        <w:rPr>
          <w:color w:val="auto"/>
        </w:rPr>
        <w:t xml:space="preserve"> Ave NW Project</w:t>
      </w:r>
      <w:r w:rsidR="0066094E" w:rsidRPr="0066094E">
        <w:rPr>
          <w:color w:val="auto"/>
        </w:rPr>
        <w:t>.  Upon roll call, Holl</w:t>
      </w:r>
      <w:r>
        <w:rPr>
          <w:color w:val="auto"/>
        </w:rPr>
        <w:t xml:space="preserve">ekim, Uran, Jacobson, Olson voted yes and </w:t>
      </w:r>
      <w:r w:rsidR="0066094E" w:rsidRPr="0066094E">
        <w:rPr>
          <w:color w:val="auto"/>
        </w:rPr>
        <w:t xml:space="preserve">Ruland </w:t>
      </w:r>
      <w:r>
        <w:rPr>
          <w:color w:val="auto"/>
        </w:rPr>
        <w:t>voted no.</w:t>
      </w:r>
      <w:r w:rsidR="0066094E" w:rsidRPr="0066094E">
        <w:rPr>
          <w:color w:val="auto"/>
        </w:rPr>
        <w:t xml:space="preserve">  Motion carried.</w:t>
      </w:r>
    </w:p>
    <w:p w:rsidR="001B7A60" w:rsidRDefault="008F2D2D" w:rsidP="0066094E">
      <w:pPr>
        <w:pStyle w:val="BodyAA"/>
        <w:spacing w:line="240" w:lineRule="auto"/>
        <w:ind w:left="1080"/>
        <w:rPr>
          <w:color w:val="auto"/>
        </w:rPr>
      </w:pPr>
      <w:r>
        <w:rPr>
          <w:color w:val="auto"/>
        </w:rPr>
        <w:t>Moved by Comm. Hollekim, seconded by Comm. Uran</w:t>
      </w:r>
      <w:r w:rsidR="001B7A60">
        <w:rPr>
          <w:color w:val="auto"/>
        </w:rPr>
        <w:t>, to approve the Change order #2 for 96</w:t>
      </w:r>
      <w:r w:rsidR="001B7A60" w:rsidRPr="001B7A60">
        <w:rPr>
          <w:color w:val="auto"/>
          <w:vertAlign w:val="superscript"/>
        </w:rPr>
        <w:t>th</w:t>
      </w:r>
      <w:r w:rsidR="001B7A60">
        <w:rPr>
          <w:color w:val="auto"/>
        </w:rPr>
        <w:t xml:space="preserve"> Ave NW Project </w:t>
      </w:r>
      <w:r w:rsidR="00FE4FC1">
        <w:rPr>
          <w:color w:val="auto"/>
        </w:rPr>
        <w:t xml:space="preserve">for an increase </w:t>
      </w:r>
      <w:r w:rsidR="001B7A60">
        <w:rPr>
          <w:color w:val="auto"/>
        </w:rPr>
        <w:t>in the amount of $36,900</w:t>
      </w:r>
      <w:r>
        <w:rPr>
          <w:color w:val="auto"/>
        </w:rPr>
        <w:t xml:space="preserve"> </w:t>
      </w:r>
      <w:r w:rsidR="00FE4FC1">
        <w:rPr>
          <w:color w:val="auto"/>
        </w:rPr>
        <w:t xml:space="preserve">to the contract with </w:t>
      </w:r>
      <w:proofErr w:type="spellStart"/>
      <w:r w:rsidR="00FE4FC1">
        <w:rPr>
          <w:color w:val="auto"/>
        </w:rPr>
        <w:t>Farden</w:t>
      </w:r>
      <w:proofErr w:type="spellEnd"/>
      <w:r w:rsidR="00FE4FC1">
        <w:rPr>
          <w:color w:val="auto"/>
        </w:rPr>
        <w:t xml:space="preserve"> Construction contingent upon </w:t>
      </w:r>
      <w:proofErr w:type="spellStart"/>
      <w:r w:rsidR="00FE4FC1">
        <w:rPr>
          <w:color w:val="auto"/>
        </w:rPr>
        <w:t>Farden</w:t>
      </w:r>
      <w:proofErr w:type="spellEnd"/>
      <w:r w:rsidR="00FE4FC1">
        <w:rPr>
          <w:color w:val="auto"/>
        </w:rPr>
        <w:t xml:space="preserve"> Construction</w:t>
      </w:r>
      <w:r w:rsidR="00CD2122">
        <w:rPr>
          <w:color w:val="auto"/>
        </w:rPr>
        <w:t xml:space="preserve"> utilizing the temporary fencing materials that can be reused</w:t>
      </w:r>
      <w:r>
        <w:rPr>
          <w:color w:val="auto"/>
        </w:rPr>
        <w:t xml:space="preserve"> when building the permanent fence</w:t>
      </w:r>
      <w:r w:rsidR="001B7A60">
        <w:rPr>
          <w:color w:val="auto"/>
        </w:rPr>
        <w:t xml:space="preserve">.  Upon roll call, Ruland, Olson, Uran, Jacobson and Hollekim voted yes.  Motion carried. </w:t>
      </w:r>
    </w:p>
    <w:p w:rsidR="00E1385A" w:rsidRPr="0066094E" w:rsidRDefault="00E1385A" w:rsidP="0066094E">
      <w:pPr>
        <w:pStyle w:val="BodyAA"/>
        <w:spacing w:line="240" w:lineRule="auto"/>
        <w:ind w:left="1080"/>
        <w:rPr>
          <w:color w:val="auto"/>
        </w:rPr>
      </w:pPr>
      <w:r>
        <w:rPr>
          <w:color w:val="auto"/>
        </w:rPr>
        <w:t xml:space="preserve">Moved by Comm. Hollekim, seconded by Comm. Jacobson, to approve the Conditional Order to </w:t>
      </w:r>
      <w:r w:rsidR="00CD2122">
        <w:rPr>
          <w:color w:val="auto"/>
        </w:rPr>
        <w:t>P</w:t>
      </w:r>
      <w:r w:rsidR="00F21166">
        <w:rPr>
          <w:color w:val="auto"/>
        </w:rPr>
        <w:t>roceed</w:t>
      </w:r>
      <w:r>
        <w:rPr>
          <w:color w:val="auto"/>
        </w:rPr>
        <w:t xml:space="preserve"> </w:t>
      </w:r>
      <w:r w:rsidR="00CD2122">
        <w:rPr>
          <w:color w:val="auto"/>
        </w:rPr>
        <w:t xml:space="preserve">allowing </w:t>
      </w:r>
      <w:proofErr w:type="spellStart"/>
      <w:r w:rsidR="00CD2122">
        <w:rPr>
          <w:color w:val="auto"/>
        </w:rPr>
        <w:t>Farden</w:t>
      </w:r>
      <w:proofErr w:type="spellEnd"/>
      <w:r w:rsidR="00CD2122">
        <w:rPr>
          <w:color w:val="auto"/>
        </w:rPr>
        <w:t xml:space="preserve"> Construction </w:t>
      </w:r>
      <w:r>
        <w:rPr>
          <w:color w:val="auto"/>
        </w:rPr>
        <w:t>to install the temporary fencing</w:t>
      </w:r>
      <w:r w:rsidR="00C236E6">
        <w:rPr>
          <w:color w:val="auto"/>
        </w:rPr>
        <w:t xml:space="preserve"> on 96</w:t>
      </w:r>
      <w:r w:rsidR="00C236E6" w:rsidRPr="00C236E6">
        <w:rPr>
          <w:color w:val="auto"/>
          <w:vertAlign w:val="superscript"/>
        </w:rPr>
        <w:t>th</w:t>
      </w:r>
      <w:r w:rsidR="00C236E6">
        <w:rPr>
          <w:color w:val="auto"/>
        </w:rPr>
        <w:t xml:space="preserve"> Ave NW Project</w:t>
      </w:r>
      <w:r>
        <w:rPr>
          <w:color w:val="auto"/>
        </w:rPr>
        <w:t>.  Upon roll call, Olson, Hollekim, Uran, Jacobson, and Ruland voted yes.  Motion carried.</w:t>
      </w:r>
    </w:p>
    <w:p w:rsidR="00F10741" w:rsidRDefault="001B7A60" w:rsidP="00F10741">
      <w:pPr>
        <w:pStyle w:val="BodyAA"/>
        <w:numPr>
          <w:ilvl w:val="0"/>
          <w:numId w:val="7"/>
        </w:numPr>
        <w:spacing w:line="240" w:lineRule="auto"/>
      </w:pPr>
      <w:r>
        <w:t>CROP RENEWAL</w:t>
      </w:r>
    </w:p>
    <w:p w:rsidR="00D708CE" w:rsidRDefault="00C236E6" w:rsidP="00D708CE">
      <w:pPr>
        <w:pStyle w:val="BodyAA"/>
        <w:spacing w:line="240" w:lineRule="auto"/>
        <w:ind w:left="1080"/>
      </w:pPr>
      <w:r>
        <w:t>Moved by Comm. Uran, seconded by Comm. Olson</w:t>
      </w:r>
      <w:r w:rsidR="00D708CE">
        <w:t xml:space="preserve">, to approve </w:t>
      </w:r>
      <w:r w:rsidR="002A4F3C">
        <w:t>the request from Marshall Holmen to plant crop in the R</w:t>
      </w:r>
      <w:r w:rsidR="000553D5">
        <w:t>ight of Way</w:t>
      </w:r>
      <w:r w:rsidR="002A4F3C">
        <w:t xml:space="preserve"> on CR 7 with no liability to the County</w:t>
      </w:r>
      <w:r w:rsidR="00D708CE">
        <w:t xml:space="preserve">.  Upon roll call, </w:t>
      </w:r>
      <w:r>
        <w:t>all present</w:t>
      </w:r>
      <w:r w:rsidR="00D708CE">
        <w:t xml:space="preserve"> voted yes.  Motion carried.</w:t>
      </w:r>
    </w:p>
    <w:p w:rsidR="00BB6F1E" w:rsidRDefault="002A4F3C">
      <w:pPr>
        <w:pStyle w:val="BodyAA"/>
        <w:numPr>
          <w:ilvl w:val="0"/>
          <w:numId w:val="7"/>
        </w:numPr>
        <w:spacing w:line="240" w:lineRule="auto"/>
      </w:pPr>
      <w:r>
        <w:t>CR 3/PALERMO NORTH</w:t>
      </w:r>
    </w:p>
    <w:p w:rsidR="007E0966" w:rsidRDefault="00125B42" w:rsidP="007E0966">
      <w:pPr>
        <w:pStyle w:val="BodyAA"/>
        <w:spacing w:line="240" w:lineRule="auto"/>
        <w:ind w:left="1080"/>
      </w:pPr>
      <w:r>
        <w:t xml:space="preserve">Engineer Hennessy </w:t>
      </w:r>
      <w:r w:rsidR="002A4F3C">
        <w:t>discussed installing a culvert on CR 3/Palermo North at the potential FEMA site.</w:t>
      </w:r>
      <w:r w:rsidR="000553D5">
        <w:t xml:space="preserve">  Engineer Hennessy recommended </w:t>
      </w:r>
      <w:r w:rsidR="00C236E6">
        <w:t>fix</w:t>
      </w:r>
      <w:r w:rsidR="000553D5">
        <w:t>ing</w:t>
      </w:r>
      <w:r w:rsidR="00C236E6">
        <w:t xml:space="preserve"> the damages</w:t>
      </w:r>
      <w:r w:rsidR="00D21856">
        <w:t xml:space="preserve">.  Corey Bristol, Disaster Emergency Coordinator stated Warren Bogert did contact FEMA and </w:t>
      </w:r>
      <w:r w:rsidR="00A222D1">
        <w:t>they stated the road is</w:t>
      </w:r>
      <w:r w:rsidR="007F01B7">
        <w:t xml:space="preserve"> an FAS</w:t>
      </w:r>
      <w:r w:rsidR="00D21856">
        <w:t xml:space="preserve"> road and would not qualify</w:t>
      </w:r>
      <w:r w:rsidR="007F01B7">
        <w:t xml:space="preserve"> for FEMA funding</w:t>
      </w:r>
      <w:r w:rsidR="00D21856">
        <w:t>.</w:t>
      </w:r>
      <w:r w:rsidR="00C236E6">
        <w:t xml:space="preserve"> </w:t>
      </w:r>
    </w:p>
    <w:p w:rsidR="00BB6F1E" w:rsidRDefault="00125B42" w:rsidP="00E06394">
      <w:pPr>
        <w:pStyle w:val="BodyAA"/>
        <w:spacing w:line="240" w:lineRule="auto"/>
        <w:ind w:left="1080"/>
      </w:pPr>
      <w:r>
        <w:t xml:space="preserve">Moved by Comm. </w:t>
      </w:r>
      <w:r w:rsidR="00C236E6">
        <w:t>Hollekim</w:t>
      </w:r>
      <w:r w:rsidR="00E06394">
        <w:t xml:space="preserve">, seconded by Comm. </w:t>
      </w:r>
      <w:r w:rsidR="00C236E6">
        <w:t>Uran</w:t>
      </w:r>
      <w:r>
        <w:t xml:space="preserve">, to approve </w:t>
      </w:r>
      <w:r w:rsidR="007F01B7">
        <w:t xml:space="preserve">proceeding with the </w:t>
      </w:r>
      <w:r w:rsidR="002A4F3C">
        <w:t xml:space="preserve">culvert replacement on CR 3/Palermo North road </w:t>
      </w:r>
      <w:r w:rsidR="007F01B7">
        <w:t>at an estimated cost of $117,696 for construction and $25,</w:t>
      </w:r>
      <w:r w:rsidR="002A4F3C">
        <w:t>5</w:t>
      </w:r>
      <w:r w:rsidR="007F01B7">
        <w:t>39</w:t>
      </w:r>
      <w:r w:rsidR="002A4F3C">
        <w:t>.20</w:t>
      </w:r>
      <w:r w:rsidR="007F01B7">
        <w:t xml:space="preserve"> for engineering</w:t>
      </w:r>
      <w:r w:rsidR="002A4F3C">
        <w:t xml:space="preserve">.  </w:t>
      </w:r>
      <w:r>
        <w:t xml:space="preserve">Upon </w:t>
      </w:r>
      <w:r w:rsidR="001D3B40">
        <w:t xml:space="preserve">roll call, </w:t>
      </w:r>
      <w:r w:rsidR="00862A34">
        <w:t>Hollekim, Uran, Ruland, Jacobson and Olson</w:t>
      </w:r>
      <w:r>
        <w:t xml:space="preserve"> voted yes.  Motion carried.</w:t>
      </w:r>
    </w:p>
    <w:p w:rsidR="00BB6F1E" w:rsidRPr="007E0966" w:rsidRDefault="002A4F3C">
      <w:pPr>
        <w:pStyle w:val="BodyAA"/>
        <w:numPr>
          <w:ilvl w:val="0"/>
          <w:numId w:val="7"/>
        </w:numPr>
        <w:spacing w:line="240" w:lineRule="auto"/>
      </w:pPr>
      <w:r>
        <w:t>36</w:t>
      </w:r>
      <w:r w:rsidRPr="002A4F3C">
        <w:rPr>
          <w:vertAlign w:val="superscript"/>
        </w:rPr>
        <w:t>TH</w:t>
      </w:r>
      <w:r>
        <w:t xml:space="preserve"> AVE NW</w:t>
      </w:r>
    </w:p>
    <w:p w:rsidR="002A4F3C" w:rsidRDefault="002A4F3C" w:rsidP="001D3B40">
      <w:pPr>
        <w:ind w:left="1080"/>
        <w:rPr>
          <w:rFonts w:ascii="Calibri" w:hAnsi="Calibri" w:cs="Calibri"/>
          <w:sz w:val="22"/>
          <w:szCs w:val="22"/>
        </w:rPr>
      </w:pPr>
      <w:r>
        <w:rPr>
          <w:rFonts w:ascii="Calibri" w:hAnsi="Calibri" w:cs="Calibri"/>
          <w:sz w:val="22"/>
          <w:szCs w:val="22"/>
        </w:rPr>
        <w:t>Engineer Hennessy discussed the bids on 36</w:t>
      </w:r>
      <w:r w:rsidRPr="002A4F3C">
        <w:rPr>
          <w:rFonts w:ascii="Calibri" w:hAnsi="Calibri" w:cs="Calibri"/>
          <w:sz w:val="22"/>
          <w:szCs w:val="22"/>
          <w:vertAlign w:val="superscript"/>
        </w:rPr>
        <w:t>th</w:t>
      </w:r>
      <w:r>
        <w:rPr>
          <w:rFonts w:ascii="Calibri" w:hAnsi="Calibri" w:cs="Calibri"/>
          <w:sz w:val="22"/>
          <w:szCs w:val="22"/>
        </w:rPr>
        <w:t xml:space="preserve"> St NW</w:t>
      </w:r>
      <w:r w:rsidR="00E00000">
        <w:rPr>
          <w:rFonts w:ascii="Calibri" w:hAnsi="Calibri" w:cs="Calibri"/>
          <w:sz w:val="22"/>
          <w:szCs w:val="22"/>
        </w:rPr>
        <w:t xml:space="preserve"> to have a cement stabilization done.  The </w:t>
      </w:r>
      <w:r>
        <w:rPr>
          <w:rFonts w:ascii="Calibri" w:hAnsi="Calibri" w:cs="Calibri"/>
          <w:sz w:val="22"/>
          <w:szCs w:val="22"/>
        </w:rPr>
        <w:t>award from the Energy Infrastructure and Impact Office</w:t>
      </w:r>
      <w:r w:rsidR="00E00000">
        <w:rPr>
          <w:rFonts w:ascii="Calibri" w:hAnsi="Calibri" w:cs="Calibri"/>
          <w:sz w:val="22"/>
          <w:szCs w:val="22"/>
        </w:rPr>
        <w:t xml:space="preserve"> grant is in</w:t>
      </w:r>
      <w:r w:rsidR="00D21856">
        <w:rPr>
          <w:rFonts w:ascii="Calibri" w:hAnsi="Calibri" w:cs="Calibri"/>
          <w:sz w:val="22"/>
          <w:szCs w:val="22"/>
        </w:rPr>
        <w:t xml:space="preserve"> the amount of $41,350 and several contractors were contacted for quotes.  The two lowest quotes were D&amp;L Construction </w:t>
      </w:r>
      <w:r w:rsidR="007F01B7">
        <w:rPr>
          <w:rFonts w:ascii="Calibri" w:hAnsi="Calibri" w:cs="Calibri"/>
          <w:sz w:val="22"/>
          <w:szCs w:val="22"/>
        </w:rPr>
        <w:t>for removal of</w:t>
      </w:r>
      <w:r w:rsidR="00D21856">
        <w:rPr>
          <w:rFonts w:ascii="Calibri" w:hAnsi="Calibri" w:cs="Calibri"/>
          <w:sz w:val="22"/>
          <w:szCs w:val="22"/>
        </w:rPr>
        <w:t xml:space="preserve"> material and rebuild</w:t>
      </w:r>
      <w:r w:rsidR="007F01B7">
        <w:rPr>
          <w:rFonts w:ascii="Calibri" w:hAnsi="Calibri" w:cs="Calibri"/>
          <w:sz w:val="22"/>
          <w:szCs w:val="22"/>
        </w:rPr>
        <w:t>ing</w:t>
      </w:r>
      <w:r w:rsidR="00D21856">
        <w:rPr>
          <w:rFonts w:ascii="Calibri" w:hAnsi="Calibri" w:cs="Calibri"/>
          <w:sz w:val="22"/>
          <w:szCs w:val="22"/>
        </w:rPr>
        <w:t xml:space="preserve"> the blowouts and</w:t>
      </w:r>
      <w:r w:rsidR="007F01B7">
        <w:rPr>
          <w:rFonts w:ascii="Calibri" w:hAnsi="Calibri" w:cs="Calibri"/>
          <w:sz w:val="22"/>
          <w:szCs w:val="22"/>
        </w:rPr>
        <w:t xml:space="preserve"> </w:t>
      </w:r>
      <w:proofErr w:type="spellStart"/>
      <w:r w:rsidR="007F01B7">
        <w:rPr>
          <w:rFonts w:ascii="Calibri" w:hAnsi="Calibri" w:cs="Calibri"/>
          <w:sz w:val="22"/>
          <w:szCs w:val="22"/>
        </w:rPr>
        <w:t>Farden</w:t>
      </w:r>
      <w:proofErr w:type="spellEnd"/>
      <w:r w:rsidR="007F01B7">
        <w:rPr>
          <w:rFonts w:ascii="Calibri" w:hAnsi="Calibri" w:cs="Calibri"/>
          <w:sz w:val="22"/>
          <w:szCs w:val="22"/>
        </w:rPr>
        <w:t xml:space="preserve"> Construction for</w:t>
      </w:r>
      <w:r w:rsidR="00D21856">
        <w:rPr>
          <w:rFonts w:ascii="Calibri" w:hAnsi="Calibri" w:cs="Calibri"/>
          <w:sz w:val="22"/>
          <w:szCs w:val="22"/>
        </w:rPr>
        <w:t xml:space="preserve"> cement stabilization.</w:t>
      </w:r>
    </w:p>
    <w:p w:rsidR="002A4F3C" w:rsidRDefault="002A4F3C" w:rsidP="001D3B40">
      <w:pPr>
        <w:ind w:left="1080"/>
        <w:rPr>
          <w:rFonts w:ascii="Calibri" w:hAnsi="Calibri" w:cs="Calibri"/>
          <w:sz w:val="22"/>
          <w:szCs w:val="22"/>
        </w:rPr>
      </w:pPr>
    </w:p>
    <w:p w:rsidR="001D3B40" w:rsidRDefault="00D21856" w:rsidP="001D3B40">
      <w:pPr>
        <w:ind w:left="1080"/>
        <w:rPr>
          <w:rFonts w:ascii="Calibri" w:hAnsi="Calibri" w:cs="Calibri"/>
          <w:sz w:val="22"/>
          <w:szCs w:val="22"/>
        </w:rPr>
      </w:pPr>
      <w:r>
        <w:rPr>
          <w:rFonts w:ascii="Calibri" w:hAnsi="Calibri" w:cs="Calibri"/>
          <w:sz w:val="22"/>
          <w:szCs w:val="22"/>
        </w:rPr>
        <w:t>Moved by Comm. Uran</w:t>
      </w:r>
      <w:r w:rsidR="00A95270">
        <w:rPr>
          <w:rFonts w:ascii="Calibri" w:hAnsi="Calibri" w:cs="Calibri"/>
          <w:sz w:val="22"/>
          <w:szCs w:val="22"/>
        </w:rPr>
        <w:t xml:space="preserve">, seconded by Comm. </w:t>
      </w:r>
      <w:r>
        <w:rPr>
          <w:rFonts w:ascii="Calibri" w:hAnsi="Calibri" w:cs="Calibri"/>
          <w:sz w:val="22"/>
          <w:szCs w:val="22"/>
        </w:rPr>
        <w:t>Olson</w:t>
      </w:r>
      <w:r w:rsidR="007E0966" w:rsidRPr="007E0966">
        <w:rPr>
          <w:rFonts w:ascii="Calibri" w:hAnsi="Calibri" w:cs="Calibri"/>
          <w:sz w:val="22"/>
          <w:szCs w:val="22"/>
        </w:rPr>
        <w:t xml:space="preserve">, </w:t>
      </w:r>
      <w:r w:rsidR="007E0966">
        <w:rPr>
          <w:rFonts w:ascii="Calibri" w:hAnsi="Calibri" w:cs="Calibri"/>
          <w:sz w:val="22"/>
          <w:szCs w:val="22"/>
        </w:rPr>
        <w:t xml:space="preserve">to approve the </w:t>
      </w:r>
      <w:r w:rsidR="007F01B7">
        <w:rPr>
          <w:rFonts w:ascii="Calibri" w:hAnsi="Calibri" w:cs="Calibri"/>
          <w:sz w:val="22"/>
          <w:szCs w:val="22"/>
        </w:rPr>
        <w:t>quote</w:t>
      </w:r>
      <w:r w:rsidR="00E00000">
        <w:rPr>
          <w:rFonts w:ascii="Calibri" w:hAnsi="Calibri" w:cs="Calibri"/>
          <w:sz w:val="22"/>
          <w:szCs w:val="22"/>
        </w:rPr>
        <w:t xml:space="preserve"> with </w:t>
      </w:r>
      <w:proofErr w:type="spellStart"/>
      <w:r w:rsidR="00E00000">
        <w:rPr>
          <w:rFonts w:ascii="Calibri" w:hAnsi="Calibri" w:cs="Calibri"/>
          <w:sz w:val="22"/>
          <w:szCs w:val="22"/>
        </w:rPr>
        <w:t>Farden</w:t>
      </w:r>
      <w:proofErr w:type="spellEnd"/>
      <w:r w:rsidR="00E00000">
        <w:rPr>
          <w:rFonts w:ascii="Calibri" w:hAnsi="Calibri" w:cs="Calibri"/>
          <w:sz w:val="22"/>
          <w:szCs w:val="22"/>
        </w:rPr>
        <w:t xml:space="preserve"> Construction for 36</w:t>
      </w:r>
      <w:r w:rsidR="00E00000" w:rsidRPr="00E00000">
        <w:rPr>
          <w:rFonts w:ascii="Calibri" w:hAnsi="Calibri" w:cs="Calibri"/>
          <w:sz w:val="22"/>
          <w:szCs w:val="22"/>
          <w:vertAlign w:val="superscript"/>
        </w:rPr>
        <w:t>th</w:t>
      </w:r>
      <w:r w:rsidR="00E00000">
        <w:rPr>
          <w:rFonts w:ascii="Calibri" w:hAnsi="Calibri" w:cs="Calibri"/>
          <w:sz w:val="22"/>
          <w:szCs w:val="22"/>
        </w:rPr>
        <w:t xml:space="preserve"> Ave NW totaling $41,744.</w:t>
      </w:r>
      <w:r w:rsidR="007E0966">
        <w:rPr>
          <w:rFonts w:ascii="Calibri" w:hAnsi="Calibri" w:cs="Calibri"/>
          <w:sz w:val="22"/>
          <w:szCs w:val="22"/>
        </w:rPr>
        <w:t xml:space="preserve">  Upon roll call, Hollekim, Uran, Olson, Ruland and Jacobson voted yes.  Motion carried.</w:t>
      </w:r>
    </w:p>
    <w:p w:rsidR="007E0966" w:rsidRPr="007E0966" w:rsidRDefault="007E0966" w:rsidP="001D3B40">
      <w:pPr>
        <w:ind w:left="1080"/>
        <w:rPr>
          <w:rFonts w:ascii="Calibri" w:hAnsi="Calibri" w:cs="Calibri"/>
          <w:sz w:val="22"/>
          <w:szCs w:val="22"/>
        </w:rPr>
      </w:pPr>
    </w:p>
    <w:p w:rsidR="00021D27" w:rsidRPr="00021D27" w:rsidRDefault="00A02F91" w:rsidP="003041A2">
      <w:pPr>
        <w:pStyle w:val="BodyAA"/>
        <w:numPr>
          <w:ilvl w:val="0"/>
          <w:numId w:val="7"/>
        </w:numPr>
        <w:spacing w:line="240" w:lineRule="auto"/>
      </w:pPr>
      <w:r>
        <w:t>2020 FROST LAW</w:t>
      </w:r>
    </w:p>
    <w:p w:rsidR="00A02F91" w:rsidRDefault="00A02F91" w:rsidP="00D33CB0">
      <w:pPr>
        <w:pStyle w:val="BodyAA"/>
        <w:spacing w:line="240" w:lineRule="auto"/>
        <w:ind w:left="1080"/>
        <w:rPr>
          <w:color w:val="auto"/>
        </w:rPr>
      </w:pPr>
      <w:r>
        <w:rPr>
          <w:color w:val="auto"/>
        </w:rPr>
        <w:lastRenderedPageBreak/>
        <w:t>Engineer H</w:t>
      </w:r>
      <w:r w:rsidR="00D21856">
        <w:rPr>
          <w:color w:val="auto"/>
        </w:rPr>
        <w:t xml:space="preserve">ennessy discussed the frost law and </w:t>
      </w:r>
      <w:r w:rsidR="007F01B7">
        <w:rPr>
          <w:color w:val="auto"/>
        </w:rPr>
        <w:t>the conditions of the roads and commented she</w:t>
      </w:r>
      <w:r w:rsidR="00A222D1">
        <w:rPr>
          <w:color w:val="auto"/>
        </w:rPr>
        <w:t xml:space="preserve"> believes all the frost is out</w:t>
      </w:r>
      <w:r w:rsidR="00D21856">
        <w:rPr>
          <w:color w:val="auto"/>
        </w:rPr>
        <w:t>.</w:t>
      </w:r>
    </w:p>
    <w:p w:rsidR="00D33CB0" w:rsidRDefault="00867324" w:rsidP="00D33CB0">
      <w:pPr>
        <w:pStyle w:val="BodyAA"/>
        <w:spacing w:line="240" w:lineRule="auto"/>
        <w:ind w:left="1080"/>
      </w:pPr>
      <w:r>
        <w:rPr>
          <w:color w:val="auto"/>
        </w:rPr>
        <w:t>Moved by Comm. Olson, seconded by Comm. Uran</w:t>
      </w:r>
      <w:r w:rsidR="00D33CB0" w:rsidRPr="00A5421A">
        <w:rPr>
          <w:color w:val="auto"/>
        </w:rPr>
        <w:t xml:space="preserve">, to approve </w:t>
      </w:r>
      <w:r w:rsidR="00A02F91">
        <w:rPr>
          <w:color w:val="auto"/>
        </w:rPr>
        <w:t>lifting the</w:t>
      </w:r>
      <w:r>
        <w:rPr>
          <w:color w:val="auto"/>
        </w:rPr>
        <w:t xml:space="preserve"> frost law </w:t>
      </w:r>
      <w:r w:rsidR="007F01B7">
        <w:rPr>
          <w:color w:val="auto"/>
        </w:rPr>
        <w:t xml:space="preserve">restrictions </w:t>
      </w:r>
      <w:r>
        <w:rPr>
          <w:color w:val="auto"/>
        </w:rPr>
        <w:t>effective May 20, 2020 and restricting the load limits on some road</w:t>
      </w:r>
      <w:r w:rsidR="001B4AB9">
        <w:rPr>
          <w:color w:val="auto"/>
        </w:rPr>
        <w:t>ways</w:t>
      </w:r>
      <w:r w:rsidR="007F01B7">
        <w:rPr>
          <w:color w:val="auto"/>
        </w:rPr>
        <w:t xml:space="preserve"> as deemed necessary</w:t>
      </w:r>
      <w:r w:rsidR="00D33CB0">
        <w:t>.  Upon roll call, Ruland, Olson, Jacobson, Uran and Hollekim voted yes.  Motion carried.</w:t>
      </w:r>
    </w:p>
    <w:p w:rsidR="00BB6F1E" w:rsidRDefault="00A02F91">
      <w:pPr>
        <w:pStyle w:val="BodyAA"/>
        <w:numPr>
          <w:ilvl w:val="0"/>
          <w:numId w:val="7"/>
        </w:numPr>
        <w:spacing w:line="240" w:lineRule="auto"/>
      </w:pPr>
      <w:r>
        <w:t>TEMPORARY STORAGE LEASE AGREEMENTS</w:t>
      </w:r>
    </w:p>
    <w:p w:rsidR="00BB6F1E" w:rsidRDefault="00125B42">
      <w:pPr>
        <w:pStyle w:val="BodyAA"/>
        <w:spacing w:line="240" w:lineRule="auto"/>
        <w:ind w:left="1080"/>
      </w:pPr>
      <w:r>
        <w:t>Engine</w:t>
      </w:r>
      <w:r w:rsidR="00D33CB0">
        <w:t xml:space="preserve">er Hennessy discussed the </w:t>
      </w:r>
      <w:r w:rsidR="00A02F91">
        <w:t>temporary storage lease agreements</w:t>
      </w:r>
      <w:r w:rsidR="00867324">
        <w:t xml:space="preserve"> for frac tanks to be utilized for the dust control chemicals</w:t>
      </w:r>
      <w:r w:rsidR="00A02F91">
        <w:t xml:space="preserve"> </w:t>
      </w:r>
      <w:r w:rsidR="001B4AB9">
        <w:t>on the properties of</w:t>
      </w:r>
      <w:r w:rsidR="00A02F91">
        <w:t xml:space="preserve"> Greg &amp; Jan Boschee and Philip &amp; Judy Hegstad.  </w:t>
      </w:r>
    </w:p>
    <w:p w:rsidR="00A02F91" w:rsidRDefault="00867324">
      <w:pPr>
        <w:pStyle w:val="BodyAA"/>
        <w:spacing w:line="240" w:lineRule="auto"/>
        <w:ind w:left="1080"/>
      </w:pPr>
      <w:r>
        <w:t>Moved by Comm. Hollekim, seconded by Comm. Olson</w:t>
      </w:r>
      <w:r w:rsidR="00A02F91">
        <w:t>, to approve the temporary storage lease agreements with Greg &amp; Jan Boschee and also Philip and Judy Hegstad.  Upon roll call, Jacobson, Ruland, Olson, Hollekim and Uran voted yes.  Motion carried.</w:t>
      </w:r>
    </w:p>
    <w:p w:rsidR="00867324" w:rsidRDefault="00867324" w:rsidP="00867324">
      <w:pPr>
        <w:pStyle w:val="BodyAA"/>
        <w:numPr>
          <w:ilvl w:val="0"/>
          <w:numId w:val="7"/>
        </w:numPr>
        <w:spacing w:line="240" w:lineRule="auto"/>
      </w:pPr>
      <w:r>
        <w:t>MISCELLANEOUS</w:t>
      </w:r>
    </w:p>
    <w:p w:rsidR="00867324" w:rsidRDefault="00867324" w:rsidP="00867324">
      <w:pPr>
        <w:pStyle w:val="BodyAA"/>
        <w:spacing w:line="240" w:lineRule="auto"/>
        <w:ind w:left="1080"/>
      </w:pPr>
      <w:r>
        <w:t xml:space="preserve">Moved by Comm. Hollekim, seconded by Comm. Olson, to </w:t>
      </w:r>
      <w:r w:rsidR="000F460B">
        <w:t>have</w:t>
      </w:r>
      <w:r>
        <w:t xml:space="preserve"> Engineer Hennessy</w:t>
      </w:r>
      <w:r w:rsidR="000F460B">
        <w:t xml:space="preserve"> </w:t>
      </w:r>
      <w:r>
        <w:t>work towards building and establishing Corp of Engineers wetland bank.  Upon roll call, Ruland, Olson, Uran, Jacobson and Hollekim voted yes.  Motion carried.</w:t>
      </w:r>
    </w:p>
    <w:p w:rsidR="00381317" w:rsidRDefault="00A02F91" w:rsidP="00381317">
      <w:pPr>
        <w:pStyle w:val="BodyAA"/>
        <w:spacing w:line="240" w:lineRule="auto"/>
      </w:pPr>
      <w:r>
        <w:tab/>
        <w:t>11:0</w:t>
      </w:r>
      <w:r w:rsidR="00381317">
        <w:t>0 A.M.</w:t>
      </w:r>
    </w:p>
    <w:p w:rsidR="00D718AD" w:rsidRDefault="00381317" w:rsidP="00FE7AB7">
      <w:pPr>
        <w:pStyle w:val="BodyAA"/>
        <w:spacing w:line="240" w:lineRule="auto"/>
        <w:ind w:left="720"/>
      </w:pPr>
      <w:r>
        <w:t xml:space="preserve">Wade Enget, State’s Attorney </w:t>
      </w:r>
      <w:r w:rsidR="007003B9">
        <w:t xml:space="preserve">along with Stephanie A. Pappa, Administrator and Heidi Kory Assistant Planning and Zoning Administrator </w:t>
      </w:r>
      <w:r>
        <w:t xml:space="preserve">discussed the Planning and Zoning </w:t>
      </w:r>
      <w:r w:rsidR="00FE7AB7">
        <w:t>duties</w:t>
      </w:r>
      <w:r w:rsidR="007003B9">
        <w:t xml:space="preserve">.  </w:t>
      </w:r>
      <w:r w:rsidR="00FE7AB7">
        <w:t>Administrator Pappa discussed the Auditors office would still be a rover for the Planning and Zoning Office and Interim Administrator Heidi Kory would also be willing to serve as a rover for the Auditor’s office.  If this will not work out then Heather Greenlee, Deputy Auditor is willing to also be th</w:t>
      </w:r>
      <w:r w:rsidR="007F01B7">
        <w:t>e Deputy for the P&amp;Z office</w:t>
      </w:r>
      <w:r w:rsidR="00FE7AB7">
        <w:t xml:space="preserve">.   </w:t>
      </w:r>
      <w:r w:rsidR="000A44D3">
        <w:t xml:space="preserve">Comm. Hollekim </w:t>
      </w:r>
      <w:r w:rsidR="000F460B">
        <w:t xml:space="preserve">discussed her concerns </w:t>
      </w:r>
      <w:r w:rsidR="007F01B7">
        <w:t>with</w:t>
      </w:r>
      <w:r w:rsidR="000F460B">
        <w:t xml:space="preserve"> cross training and</w:t>
      </w:r>
      <w:r w:rsidR="00A33FD3">
        <w:t xml:space="preserve"> is</w:t>
      </w:r>
      <w:r w:rsidR="000F460B">
        <w:t xml:space="preserve"> not in favor of having</w:t>
      </w:r>
      <w:r w:rsidR="000A44D3">
        <w:t xml:space="preserve"> a </w:t>
      </w:r>
      <w:r w:rsidR="000F460B">
        <w:t>one person</w:t>
      </w:r>
      <w:r w:rsidR="000A44D3">
        <w:t xml:space="preserve"> office.</w:t>
      </w:r>
      <w:r w:rsidR="009B7315">
        <w:t xml:space="preserve">  Discussion was held on the Administration duties and how this would be handled.</w:t>
      </w:r>
      <w:r w:rsidR="000F460B">
        <w:t xml:space="preserve">  States Attorney Enget </w:t>
      </w:r>
      <w:r w:rsidR="00A33FD3">
        <w:t>recommended</w:t>
      </w:r>
      <w:r w:rsidR="000F460B">
        <w:t xml:space="preserve"> that this </w:t>
      </w:r>
      <w:r w:rsidR="00A33FD3">
        <w:t xml:space="preserve">matter be addressed during </w:t>
      </w:r>
      <w:r w:rsidR="000F460B">
        <w:t>the budget process for 2021.  State’s Attorney Enget suggested that Interim Administrator Kory bring her recommendations to the board with the P&amp;Z budget.</w:t>
      </w:r>
      <w:r w:rsidR="00812620">
        <w:t xml:space="preserve">  State’s Attorney Enget also referenced North Dakota Century Code 11-33-05 stating the County Auditor shall serve as the secretary to the commission</w:t>
      </w:r>
      <w:r w:rsidR="00814394">
        <w:t xml:space="preserve"> </w:t>
      </w:r>
      <w:r w:rsidR="00812620">
        <w:t>and shall keep all of the records and accounts of the commission.  Auditor Pappa stated she was aware of this century code and thus is the reason for keeping all records within the Auditor’s Office.</w:t>
      </w:r>
    </w:p>
    <w:p w:rsidR="00BB6F1E" w:rsidRDefault="00125B42" w:rsidP="007223D1">
      <w:pPr>
        <w:pStyle w:val="BodyA"/>
        <w:rPr>
          <w:rStyle w:val="None"/>
          <w:rFonts w:ascii="Calibri" w:eastAsia="Calibri" w:hAnsi="Calibri" w:cs="Calibri"/>
          <w:sz w:val="22"/>
          <w:szCs w:val="22"/>
        </w:rPr>
      </w:pPr>
      <w:r>
        <w:rPr>
          <w:rStyle w:val="None"/>
          <w:rFonts w:ascii="Calibri" w:eastAsia="Calibri" w:hAnsi="Calibri" w:cs="Calibri"/>
          <w:sz w:val="22"/>
          <w:szCs w:val="22"/>
        </w:rPr>
        <w:t>4.  ADJOURN</w:t>
      </w:r>
    </w:p>
    <w:p w:rsidR="00BB6F1E" w:rsidRDefault="00BB6F1E">
      <w:pPr>
        <w:pStyle w:val="BodyA"/>
        <w:rPr>
          <w:rStyle w:val="None"/>
          <w:rFonts w:ascii="Calibri" w:eastAsia="Calibri" w:hAnsi="Calibri" w:cs="Calibri"/>
          <w:sz w:val="22"/>
          <w:szCs w:val="22"/>
        </w:rPr>
      </w:pPr>
    </w:p>
    <w:p w:rsidR="00BB6F1E" w:rsidRDefault="00125B42">
      <w:pPr>
        <w:pStyle w:val="BodyAA"/>
        <w:spacing w:line="240" w:lineRule="auto"/>
        <w:ind w:left="720"/>
      </w:pPr>
      <w:r>
        <w:t>The Board adjourned</w:t>
      </w:r>
      <w:r w:rsidR="00DB544E">
        <w:t xml:space="preserve"> at 1</w:t>
      </w:r>
      <w:r w:rsidR="00DD32F6">
        <w:t>1:27</w:t>
      </w:r>
      <w:r w:rsidR="0044160E">
        <w:t xml:space="preserve"> A</w:t>
      </w:r>
      <w:r w:rsidR="00E0414F">
        <w:t>.M. to meet in regular</w:t>
      </w:r>
      <w:r w:rsidR="00D718AD">
        <w:t xml:space="preserve"> sess</w:t>
      </w:r>
      <w:r w:rsidR="0044160E">
        <w:t xml:space="preserve">ion on Tuesday, June </w:t>
      </w:r>
      <w:r w:rsidR="00140CE3">
        <w:t>2, 2020 at 8</w:t>
      </w:r>
      <w:r>
        <w:t>:00 A.</w:t>
      </w:r>
      <w:r w:rsidR="000F20BF">
        <w:t>M</w:t>
      </w:r>
      <w:r w:rsidR="0044160E">
        <w:t>.  Accepted and approved this 2</w:t>
      </w:r>
      <w:r w:rsidR="0044160E" w:rsidRPr="0044160E">
        <w:rPr>
          <w:vertAlign w:val="superscript"/>
        </w:rPr>
        <w:t>nd</w:t>
      </w:r>
      <w:r w:rsidR="0044160E">
        <w:t xml:space="preserve"> day of June</w:t>
      </w:r>
      <w:r>
        <w:t>, 2020.</w:t>
      </w:r>
    </w:p>
    <w:p w:rsidR="00BB6F1E" w:rsidRDefault="00BB6F1E">
      <w:pPr>
        <w:pStyle w:val="BodyAA"/>
        <w:spacing w:line="240" w:lineRule="auto"/>
        <w:ind w:firstLine="720"/>
      </w:pPr>
    </w:p>
    <w:p w:rsidR="00BB6F1E" w:rsidRDefault="00125B42">
      <w:pPr>
        <w:pStyle w:val="BodyAA"/>
        <w:jc w:val="both"/>
      </w:pPr>
      <w:r>
        <w:rPr>
          <w:rStyle w:val="None"/>
          <w:u w:val="single"/>
        </w:rPr>
        <w:tab/>
      </w:r>
      <w:r>
        <w:rPr>
          <w:rStyle w:val="None"/>
          <w:u w:val="single"/>
        </w:rPr>
        <w:tab/>
      </w:r>
      <w:r>
        <w:rPr>
          <w:rStyle w:val="None"/>
          <w:u w:val="single"/>
        </w:rPr>
        <w:tab/>
      </w:r>
      <w:r>
        <w:rPr>
          <w:rStyle w:val="None"/>
          <w:u w:val="single"/>
        </w:rPr>
        <w:tab/>
      </w:r>
      <w:r>
        <w:rPr>
          <w:rStyle w:val="None"/>
          <w:u w:val="single"/>
        </w:rPr>
        <w:tab/>
      </w:r>
      <w:r>
        <w:tab/>
      </w:r>
      <w:r>
        <w:tab/>
      </w:r>
      <w:r>
        <w:tab/>
      </w:r>
      <w:r>
        <w:rPr>
          <w:rStyle w:val="None"/>
          <w:u w:val="single"/>
        </w:rPr>
        <w:tab/>
      </w:r>
      <w:r>
        <w:rPr>
          <w:rStyle w:val="None"/>
          <w:u w:val="single"/>
        </w:rPr>
        <w:tab/>
      </w:r>
      <w:r>
        <w:rPr>
          <w:rStyle w:val="None"/>
          <w:u w:val="single"/>
        </w:rPr>
        <w:tab/>
      </w:r>
      <w:r>
        <w:rPr>
          <w:rStyle w:val="None"/>
          <w:u w:val="single"/>
        </w:rPr>
        <w:tab/>
      </w:r>
      <w:r>
        <w:rPr>
          <w:rStyle w:val="None"/>
          <w:u w:val="single"/>
        </w:rPr>
        <w:tab/>
      </w:r>
    </w:p>
    <w:p w:rsidR="00BB6F1E" w:rsidRDefault="00125B42">
      <w:pPr>
        <w:pStyle w:val="BodyAA"/>
        <w:jc w:val="both"/>
      </w:pPr>
      <w:r>
        <w:t>Trudy Ruland, Chairman</w:t>
      </w:r>
      <w:r>
        <w:tab/>
      </w:r>
      <w:r>
        <w:tab/>
      </w:r>
      <w:r>
        <w:tab/>
      </w:r>
      <w:r>
        <w:tab/>
      </w:r>
      <w:r>
        <w:tab/>
      </w:r>
      <w:r>
        <w:tab/>
        <w:t>Stephanie A. Pappa</w:t>
      </w:r>
    </w:p>
    <w:p w:rsidR="00BB6F1E" w:rsidRDefault="00125B42">
      <w:pPr>
        <w:pStyle w:val="BodyAA"/>
        <w:spacing w:after="0" w:line="240" w:lineRule="auto"/>
      </w:pPr>
      <w:r>
        <w:t>Mountrail County Commissioner</w:t>
      </w:r>
      <w:r>
        <w:tab/>
      </w:r>
      <w:r>
        <w:tab/>
      </w:r>
      <w:r>
        <w:tab/>
      </w:r>
      <w:r>
        <w:tab/>
        <w:t>Mountrail County Auditor</w:t>
      </w:r>
    </w:p>
    <w:sectPr w:rsidR="00BB6F1E" w:rsidSect="00D87A38">
      <w:headerReference w:type="default" r:id="rId9"/>
      <w:pgSz w:w="12240" w:h="20160" w:code="5"/>
      <w:pgMar w:top="720" w:right="1080" w:bottom="720" w:left="1080" w:header="720"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7A7B" w:rsidRDefault="00125B42">
      <w:r>
        <w:separator/>
      </w:r>
    </w:p>
  </w:endnote>
  <w:endnote w:type="continuationSeparator" w:id="0">
    <w:p w:rsidR="00E07A7B" w:rsidRDefault="00125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2EFF" w:usb1="C000247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7A7B" w:rsidRDefault="00125B42">
      <w:r>
        <w:separator/>
      </w:r>
    </w:p>
  </w:footnote>
  <w:footnote w:type="continuationSeparator" w:id="0">
    <w:p w:rsidR="00E07A7B" w:rsidRDefault="00125B4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6F1E" w:rsidRDefault="00BB6F1E">
    <w:pPr>
      <w:pStyle w:val="Header"/>
      <w:tabs>
        <w:tab w:val="clear" w:pos="9360"/>
        <w:tab w:val="right" w:pos="9340"/>
      </w:tabs>
      <w:rPr>
        <w:rFonts w:ascii="Calibri" w:eastAsia="Calibri" w:hAnsi="Calibri" w:cs="Calibri"/>
      </w:rPr>
    </w:pPr>
  </w:p>
  <w:p w:rsidR="00BB6F1E" w:rsidRDefault="001A5D18">
    <w:pPr>
      <w:pStyle w:val="Header"/>
      <w:tabs>
        <w:tab w:val="clear" w:pos="9360"/>
        <w:tab w:val="right" w:pos="9340"/>
      </w:tabs>
      <w:jc w:val="right"/>
    </w:pPr>
    <w:r>
      <w:rPr>
        <w:rFonts w:ascii="Calibri" w:eastAsia="Calibri" w:hAnsi="Calibri" w:cs="Calibri"/>
        <w:sz w:val="22"/>
        <w:szCs w:val="22"/>
      </w:rPr>
      <w:t>May 19</w:t>
    </w:r>
    <w:r w:rsidR="00125B42">
      <w:rPr>
        <w:rFonts w:ascii="Calibri" w:eastAsia="Calibri" w:hAnsi="Calibri" w:cs="Calibri"/>
        <w:sz w:val="22"/>
        <w:szCs w:val="22"/>
      </w:rPr>
      <w:t xml:space="preserve">, 2020 Minutes – Page </w:t>
    </w:r>
    <w:r w:rsidR="00125B42">
      <w:rPr>
        <w:rFonts w:ascii="Calibri" w:eastAsia="Calibri" w:hAnsi="Calibri" w:cs="Calibri"/>
        <w:sz w:val="22"/>
        <w:szCs w:val="22"/>
      </w:rPr>
      <w:fldChar w:fldCharType="begin"/>
    </w:r>
    <w:r w:rsidR="00125B42">
      <w:rPr>
        <w:rFonts w:ascii="Calibri" w:eastAsia="Calibri" w:hAnsi="Calibri" w:cs="Calibri"/>
        <w:sz w:val="22"/>
        <w:szCs w:val="22"/>
      </w:rPr>
      <w:instrText xml:space="preserve"> PAGE </w:instrText>
    </w:r>
    <w:r w:rsidR="00125B42">
      <w:rPr>
        <w:rFonts w:ascii="Calibri" w:eastAsia="Calibri" w:hAnsi="Calibri" w:cs="Calibri"/>
        <w:sz w:val="22"/>
        <w:szCs w:val="22"/>
      </w:rPr>
      <w:fldChar w:fldCharType="separate"/>
    </w:r>
    <w:r w:rsidR="00D87A38">
      <w:rPr>
        <w:rFonts w:ascii="Calibri" w:eastAsia="Calibri" w:hAnsi="Calibri" w:cs="Calibri"/>
        <w:noProof/>
        <w:sz w:val="22"/>
        <w:szCs w:val="22"/>
      </w:rPr>
      <w:t>2</w:t>
    </w:r>
    <w:r w:rsidR="00125B42">
      <w:rPr>
        <w:rFonts w:ascii="Calibri" w:eastAsia="Calibri" w:hAnsi="Calibri" w:cs="Calibri"/>
        <w:sz w:val="22"/>
        <w:szCs w:val="22"/>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1901FA"/>
    <w:multiLevelType w:val="hybridMultilevel"/>
    <w:tmpl w:val="EEA4A876"/>
    <w:styleLink w:val="ImportedStyle2"/>
    <w:lvl w:ilvl="0" w:tplc="27DCAA4A">
      <w:start w:val="1"/>
      <w:numFmt w:val="upperLetter"/>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80ACD30C">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F4F066DC">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94D063D0">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94587EA6">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2F682B3E">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644AFE8">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06E0FD28">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B60C9F7A">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11C27558"/>
    <w:multiLevelType w:val="hybridMultilevel"/>
    <w:tmpl w:val="EEA4A876"/>
    <w:numStyleLink w:val="ImportedStyle2"/>
  </w:abstractNum>
  <w:abstractNum w:abstractNumId="2" w15:restartNumberingAfterBreak="0">
    <w:nsid w:val="17EA0F5A"/>
    <w:multiLevelType w:val="hybridMultilevel"/>
    <w:tmpl w:val="406E0D98"/>
    <w:styleLink w:val="ImportedStyle1"/>
    <w:lvl w:ilvl="0" w:tplc="E0604666">
      <w:start w:val="1"/>
      <w:numFmt w:val="decimal"/>
      <w:lvlText w:val="%1."/>
      <w:lvlJc w:val="left"/>
      <w:pPr>
        <w:ind w:left="72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A3E81BC">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73785128">
      <w:start w:val="1"/>
      <w:numFmt w:val="lowerRoman"/>
      <w:lvlText w:val="%3."/>
      <w:lvlJc w:val="left"/>
      <w:pPr>
        <w:ind w:left="216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D0BC6430">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E3FCF388">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4D0ACD8E">
      <w:start w:val="1"/>
      <w:numFmt w:val="lowerRoman"/>
      <w:lvlText w:val="%6."/>
      <w:lvlJc w:val="left"/>
      <w:pPr>
        <w:ind w:left="432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6CACA488">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91669EB8">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A0765696">
      <w:start w:val="1"/>
      <w:numFmt w:val="lowerRoman"/>
      <w:lvlText w:val="%9."/>
      <w:lvlJc w:val="left"/>
      <w:pPr>
        <w:ind w:left="648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1E5C59D5"/>
    <w:multiLevelType w:val="hybridMultilevel"/>
    <w:tmpl w:val="C100CF2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1D115E6"/>
    <w:multiLevelType w:val="hybridMultilevel"/>
    <w:tmpl w:val="BF7CAD8C"/>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44D5290"/>
    <w:multiLevelType w:val="hybridMultilevel"/>
    <w:tmpl w:val="E49E2548"/>
    <w:lvl w:ilvl="0" w:tplc="0409000F">
      <w:start w:val="1"/>
      <w:numFmt w:val="decimal"/>
      <w:lvlText w:val="%1."/>
      <w:lvlJc w:val="left"/>
      <w:pPr>
        <w:ind w:left="2070" w:hanging="360"/>
      </w:pPr>
      <w:rPr>
        <w:rFonts w:hint="default"/>
      </w:rPr>
    </w:lvl>
    <w:lvl w:ilvl="1" w:tplc="04090019">
      <w:start w:val="1"/>
      <w:numFmt w:val="lowerLetter"/>
      <w:lvlText w:val="%2."/>
      <w:lvlJc w:val="left"/>
      <w:pPr>
        <w:ind w:left="2790" w:hanging="360"/>
      </w:pPr>
    </w:lvl>
    <w:lvl w:ilvl="2" w:tplc="0409001B" w:tentative="1">
      <w:start w:val="1"/>
      <w:numFmt w:val="lowerRoman"/>
      <w:lvlText w:val="%3."/>
      <w:lvlJc w:val="right"/>
      <w:pPr>
        <w:ind w:left="3510" w:hanging="180"/>
      </w:pPr>
    </w:lvl>
    <w:lvl w:ilvl="3" w:tplc="0409000F" w:tentative="1">
      <w:start w:val="1"/>
      <w:numFmt w:val="decimal"/>
      <w:lvlText w:val="%4."/>
      <w:lvlJc w:val="left"/>
      <w:pPr>
        <w:ind w:left="4230" w:hanging="360"/>
      </w:pPr>
    </w:lvl>
    <w:lvl w:ilvl="4" w:tplc="04090019" w:tentative="1">
      <w:start w:val="1"/>
      <w:numFmt w:val="lowerLetter"/>
      <w:lvlText w:val="%5."/>
      <w:lvlJc w:val="left"/>
      <w:pPr>
        <w:ind w:left="4950" w:hanging="360"/>
      </w:pPr>
    </w:lvl>
    <w:lvl w:ilvl="5" w:tplc="0409001B" w:tentative="1">
      <w:start w:val="1"/>
      <w:numFmt w:val="lowerRoman"/>
      <w:lvlText w:val="%6."/>
      <w:lvlJc w:val="right"/>
      <w:pPr>
        <w:ind w:left="5670" w:hanging="180"/>
      </w:pPr>
    </w:lvl>
    <w:lvl w:ilvl="6" w:tplc="0409000F" w:tentative="1">
      <w:start w:val="1"/>
      <w:numFmt w:val="decimal"/>
      <w:lvlText w:val="%7."/>
      <w:lvlJc w:val="left"/>
      <w:pPr>
        <w:ind w:left="6390" w:hanging="360"/>
      </w:pPr>
    </w:lvl>
    <w:lvl w:ilvl="7" w:tplc="04090019" w:tentative="1">
      <w:start w:val="1"/>
      <w:numFmt w:val="lowerLetter"/>
      <w:lvlText w:val="%8."/>
      <w:lvlJc w:val="left"/>
      <w:pPr>
        <w:ind w:left="7110" w:hanging="360"/>
      </w:pPr>
    </w:lvl>
    <w:lvl w:ilvl="8" w:tplc="0409001B" w:tentative="1">
      <w:start w:val="1"/>
      <w:numFmt w:val="lowerRoman"/>
      <w:lvlText w:val="%9."/>
      <w:lvlJc w:val="right"/>
      <w:pPr>
        <w:ind w:left="7830" w:hanging="180"/>
      </w:pPr>
    </w:lvl>
  </w:abstractNum>
  <w:abstractNum w:abstractNumId="6" w15:restartNumberingAfterBreak="0">
    <w:nsid w:val="43B834E2"/>
    <w:multiLevelType w:val="hybridMultilevel"/>
    <w:tmpl w:val="406E0D98"/>
    <w:numStyleLink w:val="ImportedStyle1"/>
  </w:abstractNum>
  <w:abstractNum w:abstractNumId="7" w15:restartNumberingAfterBreak="0">
    <w:nsid w:val="4C9D6BF6"/>
    <w:multiLevelType w:val="hybridMultilevel"/>
    <w:tmpl w:val="F8CE82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DBE3916"/>
    <w:multiLevelType w:val="hybridMultilevel"/>
    <w:tmpl w:val="63C6FCC2"/>
    <w:styleLink w:val="ImportedStyle3"/>
    <w:lvl w:ilvl="0" w:tplc="5E265438">
      <w:start w:val="1"/>
      <w:numFmt w:val="decimal"/>
      <w:lvlText w:val="%1."/>
      <w:lvlJc w:val="left"/>
      <w:pPr>
        <w:ind w:left="1080" w:hanging="360"/>
      </w:pPr>
      <w:rPr>
        <w:rFonts w:hAnsi="Arial Unicode MS"/>
        <w:caps w:val="0"/>
        <w:smallCaps w:val="0"/>
        <w:strike w:val="0"/>
        <w:dstrike w:val="0"/>
        <w:outline w:val="0"/>
        <w:emboss w:val="0"/>
        <w:imprint w:val="0"/>
        <w:spacing w:val="0"/>
        <w:w w:val="100"/>
        <w:kern w:val="0"/>
        <w:position w:val="0"/>
        <w:highlight w:val="none"/>
        <w:vertAlign w:val="baseline"/>
      </w:rPr>
    </w:lvl>
    <w:lvl w:ilvl="1" w:tplc="4342B082">
      <w:start w:val="1"/>
      <w:numFmt w:val="lowerLetter"/>
      <w:lvlText w:val="%2."/>
      <w:lvlJc w:val="left"/>
      <w:pPr>
        <w:ind w:left="180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E7FA04AC">
      <w:start w:val="1"/>
      <w:numFmt w:val="lowerRoman"/>
      <w:lvlText w:val="%3."/>
      <w:lvlJc w:val="left"/>
      <w:pPr>
        <w:ind w:left="2520" w:hanging="295"/>
      </w:pPr>
      <w:rPr>
        <w:rFonts w:hAnsi="Arial Unicode MS"/>
        <w:caps w:val="0"/>
        <w:smallCaps w:val="0"/>
        <w:strike w:val="0"/>
        <w:dstrike w:val="0"/>
        <w:outline w:val="0"/>
        <w:emboss w:val="0"/>
        <w:imprint w:val="0"/>
        <w:spacing w:val="0"/>
        <w:w w:val="100"/>
        <w:kern w:val="0"/>
        <w:position w:val="0"/>
        <w:highlight w:val="none"/>
        <w:vertAlign w:val="baseline"/>
      </w:rPr>
    </w:lvl>
    <w:lvl w:ilvl="3" w:tplc="8CA62282">
      <w:start w:val="1"/>
      <w:numFmt w:val="decimal"/>
      <w:lvlText w:val="%4."/>
      <w:lvlJc w:val="left"/>
      <w:pPr>
        <w:ind w:left="324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454AB01E">
      <w:start w:val="1"/>
      <w:numFmt w:val="lowerLetter"/>
      <w:lvlText w:val="%5."/>
      <w:lvlJc w:val="left"/>
      <w:pPr>
        <w:ind w:left="396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F0404C76">
      <w:start w:val="1"/>
      <w:numFmt w:val="lowerRoman"/>
      <w:lvlText w:val="%6."/>
      <w:lvlJc w:val="left"/>
      <w:pPr>
        <w:ind w:left="4680" w:hanging="295"/>
      </w:pPr>
      <w:rPr>
        <w:rFonts w:hAnsi="Arial Unicode MS"/>
        <w:caps w:val="0"/>
        <w:smallCaps w:val="0"/>
        <w:strike w:val="0"/>
        <w:dstrike w:val="0"/>
        <w:outline w:val="0"/>
        <w:emboss w:val="0"/>
        <w:imprint w:val="0"/>
        <w:spacing w:val="0"/>
        <w:w w:val="100"/>
        <w:kern w:val="0"/>
        <w:position w:val="0"/>
        <w:highlight w:val="none"/>
        <w:vertAlign w:val="baseline"/>
      </w:rPr>
    </w:lvl>
    <w:lvl w:ilvl="6" w:tplc="DAD24CCE">
      <w:start w:val="1"/>
      <w:numFmt w:val="decimal"/>
      <w:lvlText w:val="%7."/>
      <w:lvlJc w:val="left"/>
      <w:pPr>
        <w:ind w:left="540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10FA8B86">
      <w:start w:val="1"/>
      <w:numFmt w:val="lowerLetter"/>
      <w:lvlText w:val="%8."/>
      <w:lvlJc w:val="left"/>
      <w:pPr>
        <w:ind w:left="612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20001C26">
      <w:start w:val="1"/>
      <w:numFmt w:val="lowerRoman"/>
      <w:lvlText w:val="%9."/>
      <w:lvlJc w:val="left"/>
      <w:pPr>
        <w:ind w:left="6840" w:hanging="295"/>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50A04F09"/>
    <w:multiLevelType w:val="multilevel"/>
    <w:tmpl w:val="95382F3C"/>
    <w:lvl w:ilvl="0">
      <w:start w:val="1"/>
      <w:numFmt w:val="decimal"/>
      <w:lvlText w:val="%1."/>
      <w:lvlJc w:val="left"/>
      <w:pPr>
        <w:tabs>
          <w:tab w:val="num" w:pos="1080"/>
        </w:tabs>
        <w:ind w:left="1080" w:hanging="360"/>
      </w:pPr>
    </w:lvl>
    <w:lvl w:ilvl="1">
      <w:start w:val="1"/>
      <w:numFmt w:val="decimal"/>
      <w:lvlText w:val="%2."/>
      <w:lvlJc w:val="left"/>
      <w:pPr>
        <w:tabs>
          <w:tab w:val="num" w:pos="1800"/>
        </w:tabs>
        <w:ind w:left="1800" w:hanging="360"/>
      </w:pPr>
    </w:lvl>
    <w:lvl w:ilvl="2">
      <w:start w:val="1"/>
      <w:numFmt w:val="decimal"/>
      <w:lvlText w:val="%3."/>
      <w:lvlJc w:val="left"/>
      <w:pPr>
        <w:tabs>
          <w:tab w:val="num" w:pos="2520"/>
        </w:tabs>
        <w:ind w:left="2520" w:hanging="360"/>
      </w:pPr>
    </w:lvl>
    <w:lvl w:ilvl="3">
      <w:start w:val="1"/>
      <w:numFmt w:val="decimal"/>
      <w:lvlText w:val="%4."/>
      <w:lvlJc w:val="left"/>
      <w:pPr>
        <w:tabs>
          <w:tab w:val="num" w:pos="3240"/>
        </w:tabs>
        <w:ind w:left="3240" w:hanging="360"/>
      </w:pPr>
    </w:lvl>
    <w:lvl w:ilvl="4">
      <w:start w:val="1"/>
      <w:numFmt w:val="decimal"/>
      <w:lvlText w:val="%5."/>
      <w:lvlJc w:val="left"/>
      <w:pPr>
        <w:tabs>
          <w:tab w:val="num" w:pos="3960"/>
        </w:tabs>
        <w:ind w:left="3960" w:hanging="360"/>
      </w:pPr>
    </w:lvl>
    <w:lvl w:ilvl="5">
      <w:start w:val="1"/>
      <w:numFmt w:val="decimal"/>
      <w:lvlText w:val="%6."/>
      <w:lvlJc w:val="left"/>
      <w:pPr>
        <w:tabs>
          <w:tab w:val="num" w:pos="4680"/>
        </w:tabs>
        <w:ind w:left="4680" w:hanging="360"/>
      </w:pPr>
    </w:lvl>
    <w:lvl w:ilvl="6">
      <w:start w:val="1"/>
      <w:numFmt w:val="decimal"/>
      <w:lvlText w:val="%7."/>
      <w:lvlJc w:val="left"/>
      <w:pPr>
        <w:tabs>
          <w:tab w:val="num" w:pos="5400"/>
        </w:tabs>
        <w:ind w:left="5400" w:hanging="360"/>
      </w:pPr>
    </w:lvl>
    <w:lvl w:ilvl="7">
      <w:start w:val="1"/>
      <w:numFmt w:val="decimal"/>
      <w:lvlText w:val="%8."/>
      <w:lvlJc w:val="left"/>
      <w:pPr>
        <w:tabs>
          <w:tab w:val="num" w:pos="6120"/>
        </w:tabs>
        <w:ind w:left="6120" w:hanging="360"/>
      </w:pPr>
    </w:lvl>
    <w:lvl w:ilvl="8">
      <w:start w:val="1"/>
      <w:numFmt w:val="decimal"/>
      <w:lvlText w:val="%9."/>
      <w:lvlJc w:val="left"/>
      <w:pPr>
        <w:tabs>
          <w:tab w:val="num" w:pos="6840"/>
        </w:tabs>
        <w:ind w:left="6840" w:hanging="360"/>
      </w:pPr>
    </w:lvl>
  </w:abstractNum>
  <w:abstractNum w:abstractNumId="10" w15:restartNumberingAfterBreak="0">
    <w:nsid w:val="5CAB5E27"/>
    <w:multiLevelType w:val="hybridMultilevel"/>
    <w:tmpl w:val="63C6FCC2"/>
    <w:numStyleLink w:val="ImportedStyle3"/>
  </w:abstractNum>
  <w:num w:numId="1">
    <w:abstractNumId w:val="2"/>
  </w:num>
  <w:num w:numId="2">
    <w:abstractNumId w:val="6"/>
  </w:num>
  <w:num w:numId="3">
    <w:abstractNumId w:val="0"/>
  </w:num>
  <w:num w:numId="4">
    <w:abstractNumId w:val="1"/>
  </w:num>
  <w:num w:numId="5">
    <w:abstractNumId w:val="6"/>
    <w:lvlOverride w:ilvl="0">
      <w:startOverride w:val="3"/>
    </w:lvlOverride>
  </w:num>
  <w:num w:numId="6">
    <w:abstractNumId w:val="8"/>
  </w:num>
  <w:num w:numId="7">
    <w:abstractNumId w:val="10"/>
  </w:num>
  <w:num w:numId="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num>
  <w:num w:numId="10">
    <w:abstractNumId w:val="5"/>
  </w:num>
  <w:num w:numId="11">
    <w:abstractNumId w:val="7"/>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6F1E"/>
    <w:rsid w:val="000067E0"/>
    <w:rsid w:val="00007957"/>
    <w:rsid w:val="000151DC"/>
    <w:rsid w:val="000176C3"/>
    <w:rsid w:val="000211C3"/>
    <w:rsid w:val="00021D27"/>
    <w:rsid w:val="000257A2"/>
    <w:rsid w:val="00026EAE"/>
    <w:rsid w:val="00027A79"/>
    <w:rsid w:val="000553D5"/>
    <w:rsid w:val="000555DF"/>
    <w:rsid w:val="00062A55"/>
    <w:rsid w:val="00071829"/>
    <w:rsid w:val="00083DDE"/>
    <w:rsid w:val="00087EB0"/>
    <w:rsid w:val="00094C99"/>
    <w:rsid w:val="000A44D3"/>
    <w:rsid w:val="000B17CE"/>
    <w:rsid w:val="000B3E11"/>
    <w:rsid w:val="000B542C"/>
    <w:rsid w:val="000F20BF"/>
    <w:rsid w:val="000F460B"/>
    <w:rsid w:val="00104C4F"/>
    <w:rsid w:val="0010793B"/>
    <w:rsid w:val="00125B42"/>
    <w:rsid w:val="00127399"/>
    <w:rsid w:val="00137C9E"/>
    <w:rsid w:val="00140CE3"/>
    <w:rsid w:val="00164637"/>
    <w:rsid w:val="00180D5A"/>
    <w:rsid w:val="00183283"/>
    <w:rsid w:val="00192837"/>
    <w:rsid w:val="001A5D18"/>
    <w:rsid w:val="001A6283"/>
    <w:rsid w:val="001A7076"/>
    <w:rsid w:val="001B4AB9"/>
    <w:rsid w:val="001B6567"/>
    <w:rsid w:val="001B7A60"/>
    <w:rsid w:val="001C07AB"/>
    <w:rsid w:val="001C5AC1"/>
    <w:rsid w:val="001C64EB"/>
    <w:rsid w:val="001D2950"/>
    <w:rsid w:val="001D3B40"/>
    <w:rsid w:val="001D5D83"/>
    <w:rsid w:val="001D7964"/>
    <w:rsid w:val="00210024"/>
    <w:rsid w:val="00220850"/>
    <w:rsid w:val="00224E42"/>
    <w:rsid w:val="00226D1F"/>
    <w:rsid w:val="00240C69"/>
    <w:rsid w:val="002476C2"/>
    <w:rsid w:val="00257E46"/>
    <w:rsid w:val="00264B47"/>
    <w:rsid w:val="00271433"/>
    <w:rsid w:val="00281614"/>
    <w:rsid w:val="0029242B"/>
    <w:rsid w:val="002A4F3C"/>
    <w:rsid w:val="002B0242"/>
    <w:rsid w:val="002B0422"/>
    <w:rsid w:val="002B0AF0"/>
    <w:rsid w:val="002B5023"/>
    <w:rsid w:val="002C0046"/>
    <w:rsid w:val="002D0333"/>
    <w:rsid w:val="002E4D8B"/>
    <w:rsid w:val="002E6158"/>
    <w:rsid w:val="003041A2"/>
    <w:rsid w:val="003074D9"/>
    <w:rsid w:val="003208D4"/>
    <w:rsid w:val="00323CB5"/>
    <w:rsid w:val="003658C4"/>
    <w:rsid w:val="00365A7A"/>
    <w:rsid w:val="00376CE9"/>
    <w:rsid w:val="00381317"/>
    <w:rsid w:val="0039303B"/>
    <w:rsid w:val="0039548D"/>
    <w:rsid w:val="003A1C37"/>
    <w:rsid w:val="003A271F"/>
    <w:rsid w:val="003A48FC"/>
    <w:rsid w:val="003D4F4C"/>
    <w:rsid w:val="00407B58"/>
    <w:rsid w:val="004164EF"/>
    <w:rsid w:val="0042790B"/>
    <w:rsid w:val="0044160E"/>
    <w:rsid w:val="00445117"/>
    <w:rsid w:val="00447CE6"/>
    <w:rsid w:val="00453613"/>
    <w:rsid w:val="00475642"/>
    <w:rsid w:val="004A7FFC"/>
    <w:rsid w:val="004C1842"/>
    <w:rsid w:val="004C5EF5"/>
    <w:rsid w:val="004D49FB"/>
    <w:rsid w:val="004D76E4"/>
    <w:rsid w:val="004E57E5"/>
    <w:rsid w:val="004E78D7"/>
    <w:rsid w:val="00503CCF"/>
    <w:rsid w:val="005150DE"/>
    <w:rsid w:val="00517956"/>
    <w:rsid w:val="00522BA1"/>
    <w:rsid w:val="00541562"/>
    <w:rsid w:val="00543B41"/>
    <w:rsid w:val="00556142"/>
    <w:rsid w:val="00561EAF"/>
    <w:rsid w:val="00570B1E"/>
    <w:rsid w:val="00583913"/>
    <w:rsid w:val="00584217"/>
    <w:rsid w:val="005842D3"/>
    <w:rsid w:val="00596ADF"/>
    <w:rsid w:val="005C14E0"/>
    <w:rsid w:val="005C5181"/>
    <w:rsid w:val="005D5547"/>
    <w:rsid w:val="005D7AF4"/>
    <w:rsid w:val="005F7078"/>
    <w:rsid w:val="00601D28"/>
    <w:rsid w:val="00607AEC"/>
    <w:rsid w:val="00620A4F"/>
    <w:rsid w:val="00622754"/>
    <w:rsid w:val="0062388D"/>
    <w:rsid w:val="00625C0C"/>
    <w:rsid w:val="00632664"/>
    <w:rsid w:val="006344A1"/>
    <w:rsid w:val="00640F97"/>
    <w:rsid w:val="00652315"/>
    <w:rsid w:val="00653A3D"/>
    <w:rsid w:val="0066094E"/>
    <w:rsid w:val="00665CDB"/>
    <w:rsid w:val="00685270"/>
    <w:rsid w:val="00686073"/>
    <w:rsid w:val="00687697"/>
    <w:rsid w:val="00692A8E"/>
    <w:rsid w:val="006A01ED"/>
    <w:rsid w:val="006A1015"/>
    <w:rsid w:val="006A4268"/>
    <w:rsid w:val="006A4DEA"/>
    <w:rsid w:val="006A7DAC"/>
    <w:rsid w:val="006B0E18"/>
    <w:rsid w:val="006C1A87"/>
    <w:rsid w:val="006E5C45"/>
    <w:rsid w:val="006F2A35"/>
    <w:rsid w:val="006F3668"/>
    <w:rsid w:val="006F682F"/>
    <w:rsid w:val="006F7F0C"/>
    <w:rsid w:val="007003B9"/>
    <w:rsid w:val="00710331"/>
    <w:rsid w:val="007223D1"/>
    <w:rsid w:val="00736129"/>
    <w:rsid w:val="00743248"/>
    <w:rsid w:val="00752838"/>
    <w:rsid w:val="00755CE3"/>
    <w:rsid w:val="007835BA"/>
    <w:rsid w:val="00792C2D"/>
    <w:rsid w:val="0079339B"/>
    <w:rsid w:val="007B6A14"/>
    <w:rsid w:val="007B73E0"/>
    <w:rsid w:val="007D13E8"/>
    <w:rsid w:val="007E0966"/>
    <w:rsid w:val="007E1F70"/>
    <w:rsid w:val="007E6405"/>
    <w:rsid w:val="007F01B7"/>
    <w:rsid w:val="007F4D56"/>
    <w:rsid w:val="007F50F4"/>
    <w:rsid w:val="0080359E"/>
    <w:rsid w:val="00811685"/>
    <w:rsid w:val="00812620"/>
    <w:rsid w:val="00814394"/>
    <w:rsid w:val="00826893"/>
    <w:rsid w:val="00832694"/>
    <w:rsid w:val="00834B58"/>
    <w:rsid w:val="00853855"/>
    <w:rsid w:val="0085593B"/>
    <w:rsid w:val="00862A34"/>
    <w:rsid w:val="00867324"/>
    <w:rsid w:val="00886839"/>
    <w:rsid w:val="00890BB6"/>
    <w:rsid w:val="0089144A"/>
    <w:rsid w:val="00894DA6"/>
    <w:rsid w:val="008A477F"/>
    <w:rsid w:val="008B024C"/>
    <w:rsid w:val="008B1854"/>
    <w:rsid w:val="008D511E"/>
    <w:rsid w:val="008F2D2D"/>
    <w:rsid w:val="008F7DC7"/>
    <w:rsid w:val="00904938"/>
    <w:rsid w:val="00907CE8"/>
    <w:rsid w:val="00926329"/>
    <w:rsid w:val="00937F79"/>
    <w:rsid w:val="00967F53"/>
    <w:rsid w:val="00974D0C"/>
    <w:rsid w:val="00974F2E"/>
    <w:rsid w:val="00983BB9"/>
    <w:rsid w:val="009A7DDF"/>
    <w:rsid w:val="009B3254"/>
    <w:rsid w:val="009B7315"/>
    <w:rsid w:val="009D6308"/>
    <w:rsid w:val="009D67EF"/>
    <w:rsid w:val="009E51BE"/>
    <w:rsid w:val="009F5600"/>
    <w:rsid w:val="00A02F91"/>
    <w:rsid w:val="00A060A3"/>
    <w:rsid w:val="00A06541"/>
    <w:rsid w:val="00A171EE"/>
    <w:rsid w:val="00A222D1"/>
    <w:rsid w:val="00A33FD3"/>
    <w:rsid w:val="00A35706"/>
    <w:rsid w:val="00A5421A"/>
    <w:rsid w:val="00A562D8"/>
    <w:rsid w:val="00A56E29"/>
    <w:rsid w:val="00A570A8"/>
    <w:rsid w:val="00A6011F"/>
    <w:rsid w:val="00A60AB8"/>
    <w:rsid w:val="00A818B3"/>
    <w:rsid w:val="00A83D29"/>
    <w:rsid w:val="00A9211C"/>
    <w:rsid w:val="00A95270"/>
    <w:rsid w:val="00AA0004"/>
    <w:rsid w:val="00AC7C8B"/>
    <w:rsid w:val="00AE05A7"/>
    <w:rsid w:val="00B0392E"/>
    <w:rsid w:val="00B07AD1"/>
    <w:rsid w:val="00B12E5B"/>
    <w:rsid w:val="00B36634"/>
    <w:rsid w:val="00B374C4"/>
    <w:rsid w:val="00B451FF"/>
    <w:rsid w:val="00B5443F"/>
    <w:rsid w:val="00B6708A"/>
    <w:rsid w:val="00B70243"/>
    <w:rsid w:val="00BA5E1C"/>
    <w:rsid w:val="00BA6821"/>
    <w:rsid w:val="00BB3D51"/>
    <w:rsid w:val="00BB6F1E"/>
    <w:rsid w:val="00BC75A0"/>
    <w:rsid w:val="00BD15D5"/>
    <w:rsid w:val="00BD3A42"/>
    <w:rsid w:val="00BD410B"/>
    <w:rsid w:val="00BE0423"/>
    <w:rsid w:val="00BE7202"/>
    <w:rsid w:val="00C236E6"/>
    <w:rsid w:val="00C4096A"/>
    <w:rsid w:val="00C43254"/>
    <w:rsid w:val="00C43D95"/>
    <w:rsid w:val="00C52CDE"/>
    <w:rsid w:val="00C55261"/>
    <w:rsid w:val="00C826B2"/>
    <w:rsid w:val="00C85D55"/>
    <w:rsid w:val="00C906C5"/>
    <w:rsid w:val="00C908DD"/>
    <w:rsid w:val="00CA766B"/>
    <w:rsid w:val="00CB66A1"/>
    <w:rsid w:val="00CC0831"/>
    <w:rsid w:val="00CD2122"/>
    <w:rsid w:val="00CE08AE"/>
    <w:rsid w:val="00CE2DA2"/>
    <w:rsid w:val="00D04486"/>
    <w:rsid w:val="00D06F9B"/>
    <w:rsid w:val="00D20A74"/>
    <w:rsid w:val="00D21856"/>
    <w:rsid w:val="00D25CC0"/>
    <w:rsid w:val="00D30A1F"/>
    <w:rsid w:val="00D33CB0"/>
    <w:rsid w:val="00D37629"/>
    <w:rsid w:val="00D533BA"/>
    <w:rsid w:val="00D53812"/>
    <w:rsid w:val="00D63069"/>
    <w:rsid w:val="00D6575A"/>
    <w:rsid w:val="00D705B0"/>
    <w:rsid w:val="00D708CE"/>
    <w:rsid w:val="00D718AD"/>
    <w:rsid w:val="00D87A38"/>
    <w:rsid w:val="00DB544E"/>
    <w:rsid w:val="00DD32F6"/>
    <w:rsid w:val="00DD690A"/>
    <w:rsid w:val="00DE0E16"/>
    <w:rsid w:val="00DF76BE"/>
    <w:rsid w:val="00E00000"/>
    <w:rsid w:val="00E03159"/>
    <w:rsid w:val="00E0414F"/>
    <w:rsid w:val="00E06394"/>
    <w:rsid w:val="00E07A7B"/>
    <w:rsid w:val="00E1385A"/>
    <w:rsid w:val="00E36877"/>
    <w:rsid w:val="00E63D19"/>
    <w:rsid w:val="00E67487"/>
    <w:rsid w:val="00E73626"/>
    <w:rsid w:val="00E878B2"/>
    <w:rsid w:val="00EB3E77"/>
    <w:rsid w:val="00EB4048"/>
    <w:rsid w:val="00EC4BD5"/>
    <w:rsid w:val="00EE492F"/>
    <w:rsid w:val="00EF6B63"/>
    <w:rsid w:val="00EF720E"/>
    <w:rsid w:val="00F0105A"/>
    <w:rsid w:val="00F056AB"/>
    <w:rsid w:val="00F10741"/>
    <w:rsid w:val="00F11333"/>
    <w:rsid w:val="00F138CD"/>
    <w:rsid w:val="00F21166"/>
    <w:rsid w:val="00F32EF5"/>
    <w:rsid w:val="00F521BB"/>
    <w:rsid w:val="00F54183"/>
    <w:rsid w:val="00F60FCD"/>
    <w:rsid w:val="00F67139"/>
    <w:rsid w:val="00F73E5F"/>
    <w:rsid w:val="00F779C8"/>
    <w:rsid w:val="00F77C6A"/>
    <w:rsid w:val="00F8513C"/>
    <w:rsid w:val="00F96ACD"/>
    <w:rsid w:val="00FB1989"/>
    <w:rsid w:val="00FB748C"/>
    <w:rsid w:val="00FD1392"/>
    <w:rsid w:val="00FE0B19"/>
    <w:rsid w:val="00FE4FC1"/>
    <w:rsid w:val="00FE7AB7"/>
    <w:rsid w:val="00FF11D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0309DF3-B3F2-4F68-AD72-0A9EF187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sz w:val="24"/>
      <w:szCs w:val="24"/>
    </w:rPr>
  </w:style>
  <w:style w:type="paragraph" w:styleId="Heading2">
    <w:name w:val="heading 2"/>
    <w:basedOn w:val="Normal"/>
    <w:next w:val="Normal"/>
    <w:link w:val="Heading2Char"/>
    <w:uiPriority w:val="9"/>
    <w:semiHidden/>
    <w:unhideWhenUsed/>
    <w:qFormat/>
    <w:rsid w:val="000555DF"/>
    <w:pPr>
      <w:keepNext/>
      <w:keepLines/>
      <w:pBdr>
        <w:top w:val="none" w:sz="0" w:space="0" w:color="auto"/>
        <w:left w:val="none" w:sz="0" w:space="0" w:color="auto"/>
        <w:bottom w:val="none" w:sz="0" w:space="0" w:color="auto"/>
        <w:right w:val="none" w:sz="0" w:space="0" w:color="auto"/>
        <w:between w:val="none" w:sz="0" w:space="0" w:color="auto"/>
        <w:bar w:val="none" w:sz="0" w:color="auto"/>
      </w:pBdr>
      <w:spacing w:before="40" w:line="256" w:lineRule="auto"/>
      <w:outlineLvl w:val="1"/>
    </w:pPr>
    <w:rPr>
      <w:rFonts w:asciiTheme="majorHAnsi" w:eastAsiaTheme="majorEastAsia" w:hAnsiTheme="majorHAnsi" w:cstheme="majorBidi"/>
      <w:color w:val="2E74B5" w:themeColor="accent1" w:themeShade="BF"/>
      <w:sz w:val="26"/>
      <w:szCs w:val="26"/>
      <w:bdr w:val="none" w:sz="0" w:space="0" w:color="aut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rPr>
      <w:u w:val="single"/>
    </w:rPr>
  </w:style>
  <w:style w:type="paragraph" w:styleId="Header">
    <w:name w:val="header"/>
    <w:pPr>
      <w:widowControl w:val="0"/>
      <w:tabs>
        <w:tab w:val="center" w:pos="4680"/>
        <w:tab w:val="right" w:pos="9360"/>
      </w:tabs>
    </w:pPr>
    <w:rPr>
      <w:rFonts w:ascii="Courier" w:hAnsi="Courier" w:cs="Arial Unicode MS"/>
      <w:color w:val="000000"/>
      <w:u w:color="000000"/>
    </w:rPr>
  </w:style>
  <w:style w:type="paragraph" w:customStyle="1" w:styleId="HeaderFooter">
    <w:name w:val="Header &amp; Footer"/>
    <w:pPr>
      <w:tabs>
        <w:tab w:val="right" w:pos="9020"/>
      </w:tabs>
    </w:pPr>
    <w:rPr>
      <w:rFonts w:ascii="Helvetica" w:eastAsia="Helvetica" w:hAnsi="Helvetica" w:cs="Helvetica"/>
      <w:color w:val="000000"/>
      <w:sz w:val="24"/>
      <w:szCs w:val="24"/>
    </w:rPr>
  </w:style>
  <w:style w:type="paragraph" w:customStyle="1" w:styleId="BodyA">
    <w:name w:val="Body A"/>
    <w:pPr>
      <w:widowControl w:val="0"/>
    </w:pPr>
    <w:rPr>
      <w:rFonts w:ascii="Courier" w:hAnsi="Courier" w:cs="Arial Unicode MS"/>
      <w:color w:val="000000"/>
      <w:u w:color="000000"/>
    </w:rPr>
  </w:style>
  <w:style w:type="paragraph" w:styleId="ListParagraph">
    <w:name w:val="List Paragraph"/>
    <w:uiPriority w:val="34"/>
    <w:qFormat/>
    <w:pPr>
      <w:widowControl w:val="0"/>
      <w:ind w:left="720"/>
    </w:pPr>
    <w:rPr>
      <w:rFonts w:ascii="Courier" w:hAnsi="Courier" w:cs="Arial Unicode MS"/>
      <w:color w:val="000000"/>
      <w:u w:color="000000"/>
    </w:rPr>
  </w:style>
  <w:style w:type="numbering" w:customStyle="1" w:styleId="ImportedStyle1">
    <w:name w:val="Imported Style 1"/>
    <w:pPr>
      <w:numPr>
        <w:numId w:val="1"/>
      </w:numPr>
    </w:pPr>
  </w:style>
  <w:style w:type="numbering" w:customStyle="1" w:styleId="ImportedStyle2">
    <w:name w:val="Imported Style 2"/>
    <w:pPr>
      <w:numPr>
        <w:numId w:val="3"/>
      </w:numPr>
    </w:pPr>
  </w:style>
  <w:style w:type="character" w:customStyle="1" w:styleId="None">
    <w:name w:val="None"/>
  </w:style>
  <w:style w:type="character" w:customStyle="1" w:styleId="Hyperlink0">
    <w:name w:val="Hyperlink.0"/>
    <w:basedOn w:val="None"/>
    <w:rPr>
      <w:rFonts w:ascii="Calibri" w:eastAsia="Calibri" w:hAnsi="Calibri" w:cs="Calibri"/>
      <w:color w:val="000000"/>
      <w:sz w:val="22"/>
      <w:szCs w:val="22"/>
      <w:u w:val="single" w:color="000000"/>
    </w:rPr>
  </w:style>
  <w:style w:type="paragraph" w:styleId="NoSpacing">
    <w:name w:val="No Spacing"/>
    <w:rPr>
      <w:rFonts w:ascii="Century Schoolbook" w:hAnsi="Century Schoolbook" w:cs="Arial Unicode MS"/>
      <w:color w:val="000000"/>
      <w:sz w:val="24"/>
      <w:szCs w:val="24"/>
      <w:u w:color="000000"/>
    </w:rPr>
  </w:style>
  <w:style w:type="paragraph" w:customStyle="1" w:styleId="BodyC">
    <w:name w:val="Body C"/>
    <w:rPr>
      <w:rFonts w:eastAsia="Times New Roman"/>
      <w:color w:val="000000"/>
      <w:sz w:val="24"/>
      <w:szCs w:val="24"/>
      <w:u w:color="000000"/>
    </w:rPr>
  </w:style>
  <w:style w:type="paragraph" w:customStyle="1" w:styleId="BodyB">
    <w:name w:val="Body B"/>
    <w:rPr>
      <w:rFonts w:eastAsia="Times New Roman"/>
      <w:color w:val="000000"/>
      <w:sz w:val="24"/>
      <w:szCs w:val="24"/>
      <w:u w:color="000000"/>
    </w:rPr>
  </w:style>
  <w:style w:type="paragraph" w:customStyle="1" w:styleId="BodyAA">
    <w:name w:val="Body A A"/>
    <w:pPr>
      <w:widowControl w:val="0"/>
      <w:spacing w:after="200" w:line="276" w:lineRule="auto"/>
    </w:pPr>
    <w:rPr>
      <w:rFonts w:ascii="Calibri" w:eastAsia="Calibri" w:hAnsi="Calibri" w:cs="Calibri"/>
      <w:color w:val="000000"/>
      <w:sz w:val="22"/>
      <w:szCs w:val="22"/>
      <w:u w:color="000000"/>
    </w:rPr>
  </w:style>
  <w:style w:type="numbering" w:customStyle="1" w:styleId="ImportedStyle3">
    <w:name w:val="Imported Style 3"/>
    <w:pPr>
      <w:numPr>
        <w:numId w:val="6"/>
      </w:numPr>
    </w:pPr>
  </w:style>
  <w:style w:type="paragraph" w:styleId="Footer">
    <w:name w:val="footer"/>
    <w:basedOn w:val="Normal"/>
    <w:link w:val="FooterChar"/>
    <w:uiPriority w:val="99"/>
    <w:unhideWhenUsed/>
    <w:rsid w:val="004D49FB"/>
    <w:pPr>
      <w:tabs>
        <w:tab w:val="center" w:pos="4680"/>
        <w:tab w:val="right" w:pos="9360"/>
      </w:tabs>
    </w:pPr>
  </w:style>
  <w:style w:type="character" w:customStyle="1" w:styleId="FooterChar">
    <w:name w:val="Footer Char"/>
    <w:basedOn w:val="DefaultParagraphFont"/>
    <w:link w:val="Footer"/>
    <w:uiPriority w:val="99"/>
    <w:rsid w:val="004D49FB"/>
    <w:rPr>
      <w:sz w:val="24"/>
      <w:szCs w:val="24"/>
    </w:rPr>
  </w:style>
  <w:style w:type="character" w:customStyle="1" w:styleId="Heading2Char">
    <w:name w:val="Heading 2 Char"/>
    <w:basedOn w:val="DefaultParagraphFont"/>
    <w:link w:val="Heading2"/>
    <w:uiPriority w:val="9"/>
    <w:semiHidden/>
    <w:rsid w:val="000555DF"/>
    <w:rPr>
      <w:rFonts w:asciiTheme="majorHAnsi" w:eastAsiaTheme="majorEastAsia" w:hAnsiTheme="majorHAnsi" w:cstheme="majorBidi"/>
      <w:color w:val="2E74B5" w:themeColor="accent1" w:themeShade="BF"/>
      <w:sz w:val="26"/>
      <w:szCs w:val="26"/>
      <w:bdr w:val="none" w:sz="0" w:space="0" w:color="auto"/>
    </w:rPr>
  </w:style>
  <w:style w:type="character" w:styleId="IntenseReference">
    <w:name w:val="Intense Reference"/>
    <w:basedOn w:val="DefaultParagraphFont"/>
    <w:uiPriority w:val="32"/>
    <w:qFormat/>
    <w:rsid w:val="000555DF"/>
    <w:rPr>
      <w:b/>
      <w:bCs/>
      <w:smallCaps/>
      <w:color w:val="5B9BD5" w:themeColor="accent1"/>
      <w:spacing w:val="5"/>
    </w:rPr>
  </w:style>
  <w:style w:type="character" w:styleId="Strong">
    <w:name w:val="Strong"/>
    <w:basedOn w:val="DefaultParagraphFont"/>
    <w:uiPriority w:val="22"/>
    <w:qFormat/>
    <w:rsid w:val="000555DF"/>
    <w:rPr>
      <w:b/>
      <w:bCs/>
    </w:rPr>
  </w:style>
  <w:style w:type="character" w:styleId="FollowedHyperlink">
    <w:name w:val="FollowedHyperlink"/>
    <w:basedOn w:val="DefaultParagraphFont"/>
    <w:uiPriority w:val="99"/>
    <w:semiHidden/>
    <w:unhideWhenUsed/>
    <w:rsid w:val="00D87A38"/>
    <w:rPr>
      <w:color w:val="954F72"/>
      <w:u w:val="single"/>
    </w:rPr>
  </w:style>
  <w:style w:type="paragraph" w:customStyle="1" w:styleId="xl65">
    <w:name w:val="xl65"/>
    <w:basedOn w:val="Normal"/>
    <w:rsid w:val="00D87A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ascii="Arial" w:eastAsia="Times New Roman" w:hAnsi="Arial" w:cs="Arial"/>
      <w:b/>
      <w:bCs/>
      <w:u w:val="single"/>
      <w:bdr w:val="none" w:sz="0" w:space="0" w:color="auto"/>
    </w:rPr>
  </w:style>
  <w:style w:type="paragraph" w:customStyle="1" w:styleId="xl66">
    <w:name w:val="xl66"/>
    <w:basedOn w:val="Normal"/>
    <w:rsid w:val="00D87A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u w:val="single"/>
      <w:bdr w:val="none" w:sz="0" w:space="0" w:color="auto"/>
    </w:rPr>
  </w:style>
  <w:style w:type="paragraph" w:customStyle="1" w:styleId="xl68">
    <w:name w:val="xl68"/>
    <w:basedOn w:val="Normal"/>
    <w:rsid w:val="00D87A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right"/>
    </w:pPr>
    <w:rPr>
      <w:rFonts w:eastAsia="Times New Roman"/>
      <w:bdr w:val="none" w:sz="0" w:space="0" w:color="auto"/>
    </w:rPr>
  </w:style>
  <w:style w:type="paragraph" w:customStyle="1" w:styleId="xl69">
    <w:name w:val="xl69"/>
    <w:basedOn w:val="Normal"/>
    <w:rsid w:val="00D87A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center"/>
    </w:pPr>
    <w:rPr>
      <w:rFonts w:ascii="Arial" w:eastAsia="Times New Roman" w:hAnsi="Arial" w:cs="Arial"/>
      <w:b/>
      <w:bCs/>
      <w:bdr w:val="none" w:sz="0" w:space="0" w:color="auto"/>
    </w:rPr>
  </w:style>
  <w:style w:type="paragraph" w:customStyle="1" w:styleId="xl70">
    <w:name w:val="xl70"/>
    <w:basedOn w:val="Normal"/>
    <w:rsid w:val="00D87A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bdr w:val="none" w:sz="0" w:space="0" w:color="auto"/>
    </w:rPr>
  </w:style>
  <w:style w:type="paragraph" w:customStyle="1" w:styleId="xl71">
    <w:name w:val="xl71"/>
    <w:basedOn w:val="Normal"/>
    <w:rsid w:val="00D87A38"/>
    <w:pPr>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pPr>
    <w:rPr>
      <w:rFonts w:ascii="Arial" w:eastAsia="Times New Roman" w:hAnsi="Arial" w:cs="Arial"/>
      <w:b/>
      <w:bCs/>
      <w:bdr w:val="none" w:sz="0" w:space="0" w:color="aut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5767737">
      <w:bodyDiv w:val="1"/>
      <w:marLeft w:val="0"/>
      <w:marRight w:val="0"/>
      <w:marTop w:val="0"/>
      <w:marBottom w:val="0"/>
      <w:divBdr>
        <w:top w:val="none" w:sz="0" w:space="0" w:color="auto"/>
        <w:left w:val="none" w:sz="0" w:space="0" w:color="auto"/>
        <w:bottom w:val="none" w:sz="0" w:space="0" w:color="auto"/>
        <w:right w:val="none" w:sz="0" w:space="0" w:color="auto"/>
      </w:divBdr>
    </w:div>
    <w:div w:id="570895058">
      <w:bodyDiv w:val="1"/>
      <w:marLeft w:val="0"/>
      <w:marRight w:val="0"/>
      <w:marTop w:val="0"/>
      <w:marBottom w:val="0"/>
      <w:divBdr>
        <w:top w:val="none" w:sz="0" w:space="0" w:color="auto"/>
        <w:left w:val="none" w:sz="0" w:space="0" w:color="auto"/>
        <w:bottom w:val="none" w:sz="0" w:space="0" w:color="auto"/>
        <w:right w:val="none" w:sz="0" w:space="0" w:color="auto"/>
      </w:divBdr>
    </w:div>
    <w:div w:id="818424647">
      <w:bodyDiv w:val="1"/>
      <w:marLeft w:val="0"/>
      <w:marRight w:val="0"/>
      <w:marTop w:val="0"/>
      <w:marBottom w:val="0"/>
      <w:divBdr>
        <w:top w:val="none" w:sz="0" w:space="0" w:color="auto"/>
        <w:left w:val="none" w:sz="0" w:space="0" w:color="auto"/>
        <w:bottom w:val="none" w:sz="0" w:space="0" w:color="auto"/>
        <w:right w:val="none" w:sz="0" w:space="0" w:color="auto"/>
      </w:divBdr>
    </w:div>
    <w:div w:id="1394349837">
      <w:bodyDiv w:val="1"/>
      <w:marLeft w:val="0"/>
      <w:marRight w:val="0"/>
      <w:marTop w:val="0"/>
      <w:marBottom w:val="0"/>
      <w:divBdr>
        <w:top w:val="none" w:sz="0" w:space="0" w:color="auto"/>
        <w:left w:val="none" w:sz="0" w:space="0" w:color="auto"/>
        <w:bottom w:val="none" w:sz="0" w:space="0" w:color="auto"/>
        <w:right w:val="none" w:sz="0" w:space="0" w:color="auto"/>
      </w:divBdr>
    </w:div>
    <w:div w:id="201340972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co.mountrail.nd.us"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a:ea typeface="Helvetica"/>
        <a:cs typeface="Helvetica"/>
      </a:majorFont>
      <a:minorFont>
        <a:latin typeface="Helvetica"/>
        <a:ea typeface="Helvetica"/>
        <a:cs typeface="Helvetica"/>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765B32D-2530-4D6E-8DF8-0C94A21AFD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9616</TotalTime>
  <Pages>8</Pages>
  <Words>4042</Words>
  <Characters>23042</Characters>
  <Application>Microsoft Office Word</Application>
  <DocSecurity>0</DocSecurity>
  <Lines>192</Lines>
  <Paragraphs>54</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27030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Steph Pappa</dc:creator>
  <cp:lastModifiedBy>Steph Pappa</cp:lastModifiedBy>
  <cp:revision>131</cp:revision>
  <cp:lastPrinted>2020-06-26T18:57:00Z</cp:lastPrinted>
  <dcterms:created xsi:type="dcterms:W3CDTF">2020-03-20T16:21:00Z</dcterms:created>
  <dcterms:modified xsi:type="dcterms:W3CDTF">2020-06-26T18:57:00Z</dcterms:modified>
</cp:coreProperties>
</file>