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8C6" w:rsidRDefault="00A128C6" w:rsidP="00A128C6">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rsidR="00A128C6" w:rsidRDefault="00A128C6" w:rsidP="00A128C6">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rsidR="00A128C6" w:rsidRDefault="00A128C6" w:rsidP="00A128C6">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December 27, 2022</w:t>
      </w:r>
    </w:p>
    <w:p w:rsidR="00A128C6" w:rsidRDefault="00A128C6" w:rsidP="00A128C6">
      <w:pPr>
        <w:pStyle w:val="NoSpacing"/>
        <w:spacing w:line="276" w:lineRule="auto"/>
        <w:jc w:val="center"/>
        <w:rPr>
          <w:rFonts w:ascii="Times New Roman" w:hAnsi="Times New Roman" w:cs="Times New Roman"/>
          <w:b/>
          <w:bCs/>
          <w:color w:val="auto"/>
          <w:szCs w:val="31"/>
        </w:rPr>
      </w:pPr>
    </w:p>
    <w:p w:rsidR="00A128C6" w:rsidRDefault="00A128C6" w:rsidP="00A128C6">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w:t>
      </w:r>
      <w:r w:rsidR="00531B04">
        <w:rPr>
          <w:rFonts w:ascii="Times New Roman" w:hAnsi="Times New Roman" w:cs="Times New Roman"/>
        </w:rPr>
        <w:t>Roger Hovda, Douglas Bratvold, Trudy Ruland, Megan Fritel</w:t>
      </w:r>
      <w:r>
        <w:rPr>
          <w:rFonts w:ascii="Times New Roman" w:hAnsi="Times New Roman" w:cs="Times New Roman"/>
        </w:rPr>
        <w:t xml:space="preserve">, and </w:t>
      </w:r>
      <w:r w:rsidR="00531B04">
        <w:rPr>
          <w:rFonts w:ascii="Times New Roman" w:hAnsi="Times New Roman" w:cs="Times New Roman"/>
        </w:rPr>
        <w:t xml:space="preserve">Arlo Borud </w:t>
      </w:r>
      <w:r>
        <w:rPr>
          <w:rFonts w:ascii="Times New Roman" w:hAnsi="Times New Roman" w:cs="Times New Roman"/>
        </w:rPr>
        <w:t xml:space="preserve">present. Also present were Planning &amp; Zoning Administrator Melissa Vachal, Planning &amp; Zoning Assistant Malinda Gunderson, Mountrail County Tax Equalization Director Lori Hanson, Mountrail County Property Assessor Kim Savage, and </w:t>
      </w:r>
      <w:r w:rsidR="00D6260F">
        <w:rPr>
          <w:rFonts w:ascii="Times New Roman" w:hAnsi="Times New Roman" w:cs="Times New Roman"/>
        </w:rPr>
        <w:t>Mountrail County State’s Attorney Wade Enget</w:t>
      </w:r>
      <w:r>
        <w:rPr>
          <w:rFonts w:ascii="Times New Roman" w:hAnsi="Times New Roman" w:cs="Times New Roman"/>
        </w:rPr>
        <w:t>. Absent were Commissioners Zachary Gaaskjolen</w:t>
      </w:r>
      <w:r w:rsidR="00531B04">
        <w:rPr>
          <w:rFonts w:ascii="Times New Roman" w:hAnsi="Times New Roman" w:cs="Times New Roman"/>
        </w:rPr>
        <w:t xml:space="preserve"> and </w:t>
      </w:r>
      <w:r w:rsidR="00D6260F">
        <w:rPr>
          <w:rFonts w:ascii="Times New Roman" w:hAnsi="Times New Roman" w:cs="Times New Roman"/>
        </w:rPr>
        <w:t>Joan Hollekim</w:t>
      </w:r>
      <w:r w:rsidR="00531B04">
        <w:rPr>
          <w:rFonts w:ascii="Times New Roman" w:hAnsi="Times New Roman" w:cs="Times New Roman"/>
        </w:rPr>
        <w:t xml:space="preserve">. Commissioner Gary (Fritz) Weisenberger was also not present </w:t>
      </w:r>
      <w:r w:rsidR="004A1C5F">
        <w:rPr>
          <w:rFonts w:ascii="Times New Roman" w:hAnsi="Times New Roman" w:cs="Times New Roman"/>
        </w:rPr>
        <w:t>due to NDCC once Mr. Weisenberger no longer is on the City of Stanley Board the City of Stanley will need to appoint a new board member for this unexpired term.</w:t>
      </w:r>
    </w:p>
    <w:p w:rsidR="00A128C6" w:rsidRDefault="00A128C6" w:rsidP="00A128C6">
      <w:pPr>
        <w:spacing w:after="0"/>
        <w:rPr>
          <w:rFonts w:ascii="Times New Roman" w:hAnsi="Times New Roman" w:cs="Times New Roman"/>
          <w:b/>
          <w:u w:val="single"/>
        </w:rPr>
      </w:pPr>
      <w:r>
        <w:rPr>
          <w:rFonts w:ascii="Times New Roman" w:hAnsi="Times New Roman" w:cs="Times New Roman"/>
          <w:b/>
          <w:u w:val="single"/>
        </w:rPr>
        <w:t>APPROVAL OF AGENDA</w:t>
      </w:r>
    </w:p>
    <w:p w:rsidR="00A128C6" w:rsidRDefault="00A128C6" w:rsidP="00A128C6">
      <w:pPr>
        <w:rPr>
          <w:rFonts w:ascii="Times New Roman" w:hAnsi="Times New Roman" w:cs="Times New Roman"/>
        </w:rPr>
      </w:pPr>
      <w:r>
        <w:rPr>
          <w:rFonts w:ascii="Times New Roman" w:hAnsi="Times New Roman" w:cs="Times New Roman"/>
        </w:rPr>
        <w:t xml:space="preserve">Moved by Commissioner </w:t>
      </w:r>
      <w:r w:rsidR="00D6260F">
        <w:rPr>
          <w:rFonts w:ascii="Times New Roman" w:hAnsi="Times New Roman" w:cs="Times New Roman"/>
        </w:rPr>
        <w:t>Borud</w:t>
      </w:r>
      <w:r>
        <w:rPr>
          <w:rFonts w:ascii="Times New Roman" w:hAnsi="Times New Roman" w:cs="Times New Roman"/>
        </w:rPr>
        <w:t xml:space="preserve">, seconded by Commissioner </w:t>
      </w:r>
      <w:r w:rsidR="00D6260F">
        <w:rPr>
          <w:rFonts w:ascii="Times New Roman" w:hAnsi="Times New Roman" w:cs="Times New Roman"/>
        </w:rPr>
        <w:t>Fritel</w:t>
      </w:r>
      <w:r>
        <w:rPr>
          <w:rFonts w:ascii="Times New Roman" w:hAnsi="Times New Roman" w:cs="Times New Roman"/>
        </w:rPr>
        <w:t>, to approve the agenda. All present voted yes. Motion carried.</w:t>
      </w:r>
    </w:p>
    <w:p w:rsidR="00A128C6" w:rsidRDefault="00A128C6" w:rsidP="00A128C6">
      <w:pPr>
        <w:spacing w:after="0"/>
        <w:rPr>
          <w:rFonts w:ascii="Times New Roman" w:hAnsi="Times New Roman" w:cs="Times New Roman"/>
          <w:b/>
          <w:u w:val="single"/>
        </w:rPr>
      </w:pPr>
      <w:r>
        <w:rPr>
          <w:rFonts w:ascii="Times New Roman" w:hAnsi="Times New Roman" w:cs="Times New Roman"/>
          <w:b/>
          <w:u w:val="single"/>
        </w:rPr>
        <w:t>APPROVAL OF MINUTES</w:t>
      </w:r>
    </w:p>
    <w:p w:rsidR="00A128C6" w:rsidRDefault="00A128C6" w:rsidP="00A128C6">
      <w:pPr>
        <w:rPr>
          <w:rFonts w:ascii="Times New Roman" w:hAnsi="Times New Roman" w:cs="Times New Roman"/>
        </w:rPr>
      </w:pPr>
      <w:r>
        <w:rPr>
          <w:rFonts w:ascii="Times New Roman" w:hAnsi="Times New Roman" w:cs="Times New Roman"/>
        </w:rPr>
        <w:t xml:space="preserve">Moved by Commissioner </w:t>
      </w:r>
      <w:r w:rsidR="00D6260F">
        <w:rPr>
          <w:rFonts w:ascii="Times New Roman" w:hAnsi="Times New Roman" w:cs="Times New Roman"/>
        </w:rPr>
        <w:t>Fritel</w:t>
      </w:r>
      <w:r>
        <w:rPr>
          <w:rFonts w:ascii="Times New Roman" w:hAnsi="Times New Roman" w:cs="Times New Roman"/>
        </w:rPr>
        <w:t xml:space="preserve">, seconded by Commissioner </w:t>
      </w:r>
      <w:r w:rsidR="00D6260F">
        <w:rPr>
          <w:rFonts w:ascii="Times New Roman" w:hAnsi="Times New Roman" w:cs="Times New Roman"/>
        </w:rPr>
        <w:t>Borud,</w:t>
      </w:r>
      <w:r>
        <w:rPr>
          <w:rFonts w:ascii="Times New Roman" w:hAnsi="Times New Roman" w:cs="Times New Roman"/>
        </w:rPr>
        <w:t xml:space="preserve"> to approve the Planning and Zoning Commission minutes of the </w:t>
      </w:r>
      <w:r w:rsidR="00C569FE">
        <w:rPr>
          <w:rFonts w:ascii="Times New Roman" w:hAnsi="Times New Roman" w:cs="Times New Roman"/>
        </w:rPr>
        <w:t>November 28</w:t>
      </w:r>
      <w:r>
        <w:rPr>
          <w:rFonts w:ascii="Times New Roman" w:hAnsi="Times New Roman" w:cs="Times New Roman"/>
        </w:rPr>
        <w:t>, 2022 meeting as corrected. All present voted yes. Motion carried.</w:t>
      </w:r>
    </w:p>
    <w:p w:rsidR="00A128C6" w:rsidRPr="00082B5C" w:rsidRDefault="00A128C6" w:rsidP="00A128C6">
      <w:pPr>
        <w:pStyle w:val="ListParagraph"/>
        <w:numPr>
          <w:ilvl w:val="0"/>
          <w:numId w:val="1"/>
        </w:numPr>
        <w:spacing w:after="0"/>
        <w:rPr>
          <w:rFonts w:ascii="Times New Roman" w:hAnsi="Times New Roman" w:cs="Times New Roman"/>
          <w:b/>
        </w:rPr>
      </w:pPr>
      <w:r>
        <w:rPr>
          <w:rFonts w:ascii="Times New Roman" w:hAnsi="Times New Roman" w:cs="Times New Roman"/>
          <w:b/>
        </w:rPr>
        <w:t>8:35 a.m. CNB Properties LLP-Applicant; Enviro Waste Solutions LLC-Landowner</w:t>
      </w:r>
      <w:r w:rsidRPr="00082B5C">
        <w:rPr>
          <w:rFonts w:ascii="Times New Roman" w:hAnsi="Times New Roman" w:cs="Times New Roman"/>
          <w:b/>
        </w:rPr>
        <w:t xml:space="preserve"> (PZ-2022-</w:t>
      </w:r>
      <w:r>
        <w:rPr>
          <w:rFonts w:ascii="Times New Roman" w:hAnsi="Times New Roman" w:cs="Times New Roman"/>
          <w:b/>
        </w:rPr>
        <w:t>0291</w:t>
      </w:r>
      <w:r w:rsidRPr="00082B5C">
        <w:rPr>
          <w:rFonts w:ascii="Times New Roman" w:hAnsi="Times New Roman" w:cs="Times New Roman"/>
          <w:b/>
        </w:rPr>
        <w:t xml:space="preserve">) </w:t>
      </w:r>
      <w:r>
        <w:rPr>
          <w:rFonts w:ascii="Times New Roman" w:hAnsi="Times New Roman" w:cs="Times New Roman"/>
          <w:b/>
        </w:rPr>
        <w:t>Outlot Plat</w:t>
      </w:r>
    </w:p>
    <w:p w:rsidR="00A128C6" w:rsidRDefault="00A128C6" w:rsidP="00A128C6">
      <w:pPr>
        <w:ind w:left="1080"/>
        <w:rPr>
          <w:rFonts w:ascii="Times New Roman" w:hAnsi="Times New Roman" w:cs="Times New Roman"/>
        </w:rPr>
      </w:pPr>
      <w:r w:rsidRPr="00E32820">
        <w:rPr>
          <w:rFonts w:ascii="Times New Roman" w:hAnsi="Times New Roman" w:cs="Times New Roman"/>
        </w:rPr>
        <w:t>Outlot Plat Review Application for the following described property</w:t>
      </w:r>
      <w:r>
        <w:rPr>
          <w:rFonts w:ascii="Times New Roman" w:hAnsi="Times New Roman" w:cs="Times New Roman"/>
        </w:rPr>
        <w:t>: a tract of land 23.95 acres more or less located in the NW1/4NE1/4 of Section 32, Township 155 North, Range 93 West to be known as Outlot 2 of the NW1/4NE1/4 (Debing Township) (Parcel# 270014702)</w:t>
      </w:r>
    </w:p>
    <w:p w:rsidR="00A128C6" w:rsidRDefault="00A128C6" w:rsidP="00A128C6">
      <w:pPr>
        <w:ind w:firstLine="360"/>
        <w:rPr>
          <w:rFonts w:ascii="Times New Roman" w:hAnsi="Times New Roman" w:cs="Times New Roman"/>
        </w:rPr>
      </w:pPr>
      <w:r w:rsidRPr="00E32820">
        <w:rPr>
          <w:rFonts w:ascii="Times New Roman" w:hAnsi="Times New Roman" w:cs="Times New Roman"/>
        </w:rPr>
        <w:t>The applicant (</w:t>
      </w:r>
      <w:r>
        <w:rPr>
          <w:rFonts w:ascii="Times New Roman" w:hAnsi="Times New Roman" w:cs="Times New Roman"/>
        </w:rPr>
        <w:t>not represented at this hearing)</w:t>
      </w:r>
      <w:r w:rsidRPr="00E32820">
        <w:rPr>
          <w:rFonts w:ascii="Times New Roman" w:hAnsi="Times New Roman" w:cs="Times New Roman"/>
        </w:rPr>
        <w:t xml:space="preserve"> is </w:t>
      </w:r>
      <w:r>
        <w:rPr>
          <w:rFonts w:ascii="Times New Roman" w:hAnsi="Times New Roman" w:cs="Times New Roman"/>
        </w:rPr>
        <w:t>seeking an outlot plat for an irregular tract of land</w:t>
      </w:r>
      <w:r w:rsidR="00123584">
        <w:rPr>
          <w:rFonts w:ascii="Times New Roman" w:hAnsi="Times New Roman" w:cs="Times New Roman"/>
        </w:rPr>
        <w:t xml:space="preserve">. </w:t>
      </w:r>
      <w:r w:rsidR="00FD4192">
        <w:rPr>
          <w:rFonts w:ascii="Times New Roman" w:hAnsi="Times New Roman" w:cs="Times New Roman"/>
        </w:rPr>
        <w:t xml:space="preserve">Since no one </w:t>
      </w:r>
      <w:r w:rsidR="006E28DA">
        <w:rPr>
          <w:rFonts w:ascii="Times New Roman" w:hAnsi="Times New Roman" w:cs="Times New Roman"/>
        </w:rPr>
        <w:t xml:space="preserve">representing the applicant or landowner </w:t>
      </w:r>
      <w:r w:rsidR="00FD4192">
        <w:rPr>
          <w:rFonts w:ascii="Times New Roman" w:hAnsi="Times New Roman" w:cs="Times New Roman"/>
        </w:rPr>
        <w:t xml:space="preserve">was present for this hearing, Administrator Vachal offered what information she had on this parcel. The applicant will not be changing the current use of the lagoon that is located here and they are just platting out the balance of the property after Outlot 1 was done previously. </w:t>
      </w:r>
      <w:r w:rsidRPr="00E32820">
        <w:rPr>
          <w:rFonts w:ascii="Times New Roman" w:hAnsi="Times New Roman" w:cs="Times New Roman"/>
        </w:rPr>
        <w:t>Applicant has met all requirements of the Planning &amp; Zoning Board</w:t>
      </w:r>
      <w:r>
        <w:rPr>
          <w:rFonts w:ascii="Times New Roman" w:hAnsi="Times New Roman" w:cs="Times New Roman"/>
        </w:rPr>
        <w:t>.</w:t>
      </w:r>
    </w:p>
    <w:p w:rsidR="00A128C6" w:rsidRDefault="00A128C6" w:rsidP="00A128C6">
      <w:pPr>
        <w:ind w:firstLine="360"/>
        <w:rPr>
          <w:rFonts w:ascii="Times New Roman" w:hAnsi="Times New Roman" w:cs="Times New Roman"/>
        </w:rPr>
      </w:pPr>
      <w:r w:rsidRPr="00E32820">
        <w:rPr>
          <w:rFonts w:ascii="Times New Roman" w:hAnsi="Times New Roman" w:cs="Times New Roman"/>
        </w:rPr>
        <w:t xml:space="preserve">Moved by Commissioner </w:t>
      </w:r>
      <w:r w:rsidR="00D6260F">
        <w:rPr>
          <w:rFonts w:ascii="Times New Roman" w:hAnsi="Times New Roman" w:cs="Times New Roman"/>
        </w:rPr>
        <w:t>Borud</w:t>
      </w:r>
      <w:r w:rsidRPr="00E32820">
        <w:rPr>
          <w:rFonts w:ascii="Times New Roman" w:hAnsi="Times New Roman" w:cs="Times New Roman"/>
        </w:rPr>
        <w:t xml:space="preserve">, seconded by Commissioner </w:t>
      </w:r>
      <w:r w:rsidR="00D6260F">
        <w:rPr>
          <w:rFonts w:ascii="Times New Roman" w:hAnsi="Times New Roman" w:cs="Times New Roman"/>
        </w:rPr>
        <w:t>Hovda,</w:t>
      </w:r>
      <w:r>
        <w:rPr>
          <w:rFonts w:ascii="Times New Roman" w:hAnsi="Times New Roman" w:cs="Times New Roman"/>
        </w:rPr>
        <w:t xml:space="preserve"> to approve the zoning request </w:t>
      </w:r>
      <w:r w:rsidRPr="00880CED">
        <w:rPr>
          <w:rFonts w:ascii="Times New Roman" w:hAnsi="Times New Roman" w:cs="Times New Roman"/>
        </w:rPr>
        <w:t xml:space="preserve">platting an outlot of land over </w:t>
      </w:r>
      <w:r>
        <w:rPr>
          <w:rFonts w:ascii="Times New Roman" w:hAnsi="Times New Roman" w:cs="Times New Roman"/>
        </w:rPr>
        <w:t>15</w:t>
      </w:r>
      <w:r w:rsidRPr="00880CED">
        <w:rPr>
          <w:rFonts w:ascii="Times New Roman" w:hAnsi="Times New Roman" w:cs="Times New Roman"/>
        </w:rPr>
        <w:t xml:space="preserve"> acres filed by </w:t>
      </w:r>
      <w:r>
        <w:rPr>
          <w:rFonts w:ascii="Times New Roman" w:hAnsi="Times New Roman" w:cs="Times New Roman"/>
        </w:rPr>
        <w:t>CNB Properties LLP, with concurrence from Enviro Waste Solutions LLC-landowner,</w:t>
      </w:r>
      <w:r w:rsidRPr="00880CED">
        <w:rPr>
          <w:rFonts w:ascii="Times New Roman" w:hAnsi="Times New Roman" w:cs="Times New Roman"/>
        </w:rPr>
        <w:t xml:space="preserve"> for a tract</w:t>
      </w:r>
      <w:r>
        <w:rPr>
          <w:rFonts w:ascii="Times New Roman" w:hAnsi="Times New Roman" w:cs="Times New Roman"/>
        </w:rPr>
        <w:t xml:space="preserve"> of</w:t>
      </w:r>
      <w:r w:rsidRPr="00880CED">
        <w:rPr>
          <w:rFonts w:ascii="Times New Roman" w:hAnsi="Times New Roman" w:cs="Times New Roman"/>
        </w:rPr>
        <w:t xml:space="preserve"> </w:t>
      </w:r>
      <w:r>
        <w:rPr>
          <w:rFonts w:ascii="Times New Roman" w:hAnsi="Times New Roman" w:cs="Times New Roman"/>
        </w:rPr>
        <w:t>land 23.95 acres more or less located in the NW1/4NE1/4 of Section 32, Township 155 North, Range 93 West to be known as Outlot 2 of the NW1/4NE1/4 (Debing Township</w:t>
      </w:r>
      <w:r w:rsidRPr="00880CED">
        <w:rPr>
          <w:rFonts w:ascii="Times New Roman" w:hAnsi="Times New Roman" w:cs="Times New Roman"/>
        </w:rPr>
        <w:t xml:space="preserve">). </w:t>
      </w:r>
      <w:r>
        <w:rPr>
          <w:rFonts w:ascii="Times New Roman" w:hAnsi="Times New Roman" w:cs="Times New Roman"/>
        </w:rPr>
        <w:t>CNB Properties LLP, with concurrence from Enviro Waste Solutions LLC-</w:t>
      </w:r>
      <w:r w:rsidRPr="00AF3E0A">
        <w:rPr>
          <w:rFonts w:ascii="Times New Roman" w:hAnsi="Times New Roman" w:cs="Times New Roman"/>
        </w:rPr>
        <w:t>landowner</w:t>
      </w:r>
      <w:r>
        <w:rPr>
          <w:rFonts w:ascii="Times New Roman" w:hAnsi="Times New Roman" w:cs="Times New Roman"/>
        </w:rPr>
        <w:t>,</w:t>
      </w:r>
      <w:r w:rsidRPr="00880CED">
        <w:rPr>
          <w:rFonts w:ascii="Times New Roman" w:hAnsi="Times New Roman" w:cs="Times New Roman"/>
        </w:rPr>
        <w:t xml:space="preserve"> </w:t>
      </w:r>
      <w:r>
        <w:rPr>
          <w:rFonts w:ascii="Times New Roman" w:hAnsi="Times New Roman" w:cs="Times New Roman"/>
        </w:rPr>
        <w:t>has</w:t>
      </w:r>
      <w:r w:rsidRPr="00880CED">
        <w:rPr>
          <w:rFonts w:ascii="Times New Roman" w:hAnsi="Times New Roman" w:cs="Times New Roman"/>
        </w:rPr>
        <w:t xml:space="preserve"> met all criteria as set forth in </w:t>
      </w:r>
      <w:r>
        <w:rPr>
          <w:rFonts w:ascii="Times New Roman" w:hAnsi="Times New Roman" w:cs="Times New Roman"/>
        </w:rPr>
        <w:t>Mountrail County Land Development Code</w:t>
      </w:r>
      <w:r w:rsidRPr="00880CED">
        <w:rPr>
          <w:rFonts w:ascii="Times New Roman" w:hAnsi="Times New Roman" w:cs="Times New Roman"/>
        </w:rPr>
        <w:t>. All present voted yes. Motion carried</w:t>
      </w:r>
      <w:r>
        <w:rPr>
          <w:rFonts w:ascii="Times New Roman" w:hAnsi="Times New Roman" w:cs="Times New Roman"/>
        </w:rPr>
        <w:t>.</w:t>
      </w:r>
    </w:p>
    <w:p w:rsidR="00A128C6" w:rsidRDefault="00A128C6" w:rsidP="00A128C6">
      <w:pPr>
        <w:pStyle w:val="ListParagraph"/>
        <w:numPr>
          <w:ilvl w:val="0"/>
          <w:numId w:val="1"/>
        </w:numPr>
        <w:spacing w:after="0"/>
        <w:rPr>
          <w:rFonts w:ascii="Times New Roman" w:hAnsi="Times New Roman" w:cs="Times New Roman"/>
          <w:b/>
        </w:rPr>
      </w:pPr>
      <w:r>
        <w:rPr>
          <w:rFonts w:ascii="Times New Roman" w:hAnsi="Times New Roman" w:cs="Times New Roman"/>
          <w:b/>
        </w:rPr>
        <w:t>8:38 a.m. Montana-Dakota Utilities-Applicant/Landowner (PZ-2022-0292) Conditional Use</w:t>
      </w:r>
    </w:p>
    <w:p w:rsidR="00A128C6" w:rsidRDefault="00A128C6" w:rsidP="00A128C6">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00C569FE">
        <w:rPr>
          <w:rFonts w:ascii="Times New Roman" w:hAnsi="Times New Roman" w:cs="Times New Roman"/>
        </w:rPr>
        <w:t>11.95</w:t>
      </w:r>
      <w:r>
        <w:rPr>
          <w:rFonts w:ascii="Times New Roman" w:hAnsi="Times New Roman" w:cs="Times New Roman"/>
        </w:rPr>
        <w:t xml:space="preserve"> acres more or less located in the </w:t>
      </w:r>
      <w:r w:rsidR="00C569FE">
        <w:rPr>
          <w:rFonts w:ascii="Times New Roman" w:hAnsi="Times New Roman" w:cs="Times New Roman"/>
        </w:rPr>
        <w:t>NW1/4SW1/4 less Outlot 9 and a portion of Outlot 10 of the SW1/4</w:t>
      </w:r>
      <w:r>
        <w:rPr>
          <w:rFonts w:ascii="Times New Roman" w:hAnsi="Times New Roman" w:cs="Times New Roman"/>
        </w:rPr>
        <w:t xml:space="preserve"> of Section </w:t>
      </w:r>
      <w:r w:rsidR="00C569FE">
        <w:rPr>
          <w:rFonts w:ascii="Times New Roman" w:hAnsi="Times New Roman" w:cs="Times New Roman"/>
        </w:rPr>
        <w:t>20</w:t>
      </w:r>
      <w:r>
        <w:rPr>
          <w:rFonts w:ascii="Times New Roman" w:hAnsi="Times New Roman" w:cs="Times New Roman"/>
        </w:rPr>
        <w:t xml:space="preserve">, Township </w:t>
      </w:r>
      <w:r w:rsidR="00C569FE">
        <w:rPr>
          <w:rFonts w:ascii="Times New Roman" w:hAnsi="Times New Roman" w:cs="Times New Roman"/>
        </w:rPr>
        <w:t>157</w:t>
      </w:r>
      <w:r>
        <w:rPr>
          <w:rFonts w:ascii="Times New Roman" w:hAnsi="Times New Roman" w:cs="Times New Roman"/>
        </w:rPr>
        <w:t xml:space="preserve"> North, Range </w:t>
      </w:r>
      <w:r w:rsidR="00C569FE">
        <w:rPr>
          <w:rFonts w:ascii="Times New Roman" w:hAnsi="Times New Roman" w:cs="Times New Roman"/>
        </w:rPr>
        <w:t>94</w:t>
      </w:r>
      <w:r>
        <w:rPr>
          <w:rFonts w:ascii="Times New Roman" w:hAnsi="Times New Roman" w:cs="Times New Roman"/>
        </w:rPr>
        <w:t xml:space="preserve"> West (</w:t>
      </w:r>
      <w:r w:rsidR="00C569FE">
        <w:rPr>
          <w:rFonts w:ascii="Times New Roman" w:hAnsi="Times New Roman" w:cs="Times New Roman"/>
        </w:rPr>
        <w:t>White Earth</w:t>
      </w:r>
      <w:r>
        <w:rPr>
          <w:rFonts w:ascii="Times New Roman" w:hAnsi="Times New Roman" w:cs="Times New Roman"/>
        </w:rPr>
        <w:t xml:space="preserve"> Township) (Parcel# </w:t>
      </w:r>
      <w:r w:rsidR="00C569FE">
        <w:rPr>
          <w:rFonts w:ascii="Times New Roman" w:hAnsi="Times New Roman" w:cs="Times New Roman"/>
        </w:rPr>
        <w:t>140011000</w:t>
      </w:r>
      <w:r>
        <w:rPr>
          <w:rFonts w:ascii="Times New Roman" w:hAnsi="Times New Roman" w:cs="Times New Roman"/>
        </w:rPr>
        <w:t>)</w:t>
      </w:r>
    </w:p>
    <w:p w:rsidR="00A128C6" w:rsidRDefault="00C569FE" w:rsidP="00A128C6">
      <w:pPr>
        <w:ind w:firstLine="360"/>
        <w:rPr>
          <w:rFonts w:ascii="Times New Roman" w:hAnsi="Times New Roman" w:cs="Times New Roman"/>
        </w:rPr>
      </w:pPr>
      <w:r>
        <w:rPr>
          <w:rFonts w:ascii="Times New Roman" w:hAnsi="Times New Roman" w:cs="Times New Roman"/>
        </w:rPr>
        <w:lastRenderedPageBreak/>
        <w:t xml:space="preserve">The applicant (represented by </w:t>
      </w:r>
      <w:r w:rsidR="00D6260F">
        <w:rPr>
          <w:rFonts w:ascii="Times New Roman" w:hAnsi="Times New Roman" w:cs="Times New Roman"/>
        </w:rPr>
        <w:t>Andrew Seeberg with Montana-Dakota Utilities</w:t>
      </w:r>
      <w:r>
        <w:rPr>
          <w:rFonts w:ascii="Times New Roman" w:hAnsi="Times New Roman" w:cs="Times New Roman"/>
        </w:rPr>
        <w:t xml:space="preserve">) </w:t>
      </w:r>
      <w:r w:rsidRPr="00E32820">
        <w:rPr>
          <w:rFonts w:ascii="Times New Roman" w:hAnsi="Times New Roman" w:cs="Times New Roman"/>
        </w:rPr>
        <w:t xml:space="preserve">is seeking a </w:t>
      </w:r>
      <w:r>
        <w:rPr>
          <w:rFonts w:ascii="Times New Roman" w:hAnsi="Times New Roman" w:cs="Times New Roman"/>
        </w:rPr>
        <w:t>Conditional Use Permit for the purpose of bringing an existing 4.20 acres into compliance with the Mountrail County Land Development Code and to add an additional 2.90 acres to increase the size of an electrical substation</w:t>
      </w:r>
      <w:r w:rsidR="00A128C6">
        <w:rPr>
          <w:rFonts w:ascii="Times New Roman" w:hAnsi="Times New Roman" w:cs="Times New Roman"/>
        </w:rPr>
        <w:t xml:space="preserve">. </w:t>
      </w:r>
      <w:r w:rsidR="00123584">
        <w:rPr>
          <w:rFonts w:ascii="Times New Roman" w:hAnsi="Times New Roman" w:cs="Times New Roman"/>
        </w:rPr>
        <w:t xml:space="preserve">Mr. Seeberg explained to the board that the other existing substation in the area is quite old and so they will be expanding and upgrading on this substation and demolishing the old one once they are able to re-route transmission lines to this upgraded substation. </w:t>
      </w:r>
      <w:r w:rsidR="00A128C6">
        <w:rPr>
          <w:rFonts w:ascii="Times New Roman" w:hAnsi="Times New Roman" w:cs="Times New Roman"/>
        </w:rPr>
        <w:t xml:space="preserve">Applicant has met all requirements of the Planning &amp; Zoning Board. </w:t>
      </w:r>
    </w:p>
    <w:p w:rsidR="00A128C6" w:rsidRDefault="00C569FE" w:rsidP="00A128C6">
      <w:pPr>
        <w:ind w:firstLine="360"/>
        <w:rPr>
          <w:rFonts w:ascii="Times New Roman" w:hAnsi="Times New Roman" w:cs="Times New Roman"/>
        </w:rPr>
      </w:pPr>
      <w:r>
        <w:rPr>
          <w:rFonts w:ascii="Times New Roman" w:hAnsi="Times New Roman" w:cs="Times New Roman"/>
        </w:rPr>
        <w:t xml:space="preserve">Moved by Commissioner </w:t>
      </w:r>
      <w:r w:rsidR="00D6260F">
        <w:rPr>
          <w:rFonts w:ascii="Times New Roman" w:hAnsi="Times New Roman" w:cs="Times New Roman"/>
        </w:rPr>
        <w:t>Hovda</w:t>
      </w:r>
      <w:r>
        <w:rPr>
          <w:rFonts w:ascii="Times New Roman" w:hAnsi="Times New Roman" w:cs="Times New Roman"/>
        </w:rPr>
        <w:t xml:space="preserve">, seconded by Commissioner </w:t>
      </w:r>
      <w:r w:rsidR="00D6260F">
        <w:rPr>
          <w:rFonts w:ascii="Times New Roman" w:hAnsi="Times New Roman" w:cs="Times New Roman"/>
        </w:rPr>
        <w:t>Ruland,</w:t>
      </w:r>
      <w:r>
        <w:rPr>
          <w:rFonts w:ascii="Times New Roman" w:hAnsi="Times New Roman" w:cs="Times New Roman"/>
        </w:rPr>
        <w:t xml:space="preserve"> to approve the zoning request filed by Montana-Dakota Utilities for a Conditional Use Permit for the purpose of bringing an existing 4.20 acres into compliance with Mountrail County Land Development Code and to add an additional 2.90 acres to increase the size of an electrical substation on a tract of land 11.95 acres more or less located in the NW1/4SW1/4 less Outlot 9 and a portion of Outlot 10 of the SW1/4 of Section 20, Township 157 North, Range 94 West (White Earth Township) as Montana-Dakota Utilities has met all criteria as set forth in the Mountrail County Land Development Code and is further contingent upon Montana-Dakota Utilities complying with all other terms and conditions of the Mountrail County Land Development Code. All present voted yes. Motion carried</w:t>
      </w:r>
      <w:r w:rsidR="00A128C6">
        <w:rPr>
          <w:rFonts w:ascii="Times New Roman" w:hAnsi="Times New Roman" w:cs="Times New Roman"/>
        </w:rPr>
        <w:t>.</w:t>
      </w:r>
    </w:p>
    <w:p w:rsidR="00A128C6" w:rsidRDefault="00A128C6" w:rsidP="00A128C6">
      <w:pPr>
        <w:spacing w:before="240" w:after="0"/>
        <w:rPr>
          <w:rFonts w:ascii="Times New Roman" w:hAnsi="Times New Roman" w:cs="Times New Roman"/>
          <w:b/>
          <w:u w:val="single"/>
        </w:rPr>
      </w:pPr>
      <w:r>
        <w:rPr>
          <w:rFonts w:ascii="Times New Roman" w:hAnsi="Times New Roman" w:cs="Times New Roman"/>
          <w:b/>
          <w:u w:val="single"/>
        </w:rPr>
        <w:t>Temporary Water Permits – Non-Transferable Renewals – For Board Information Only</w:t>
      </w:r>
    </w:p>
    <w:p w:rsidR="00C569FE" w:rsidRDefault="00C569FE" w:rsidP="00C569FE">
      <w:pPr>
        <w:spacing w:after="0"/>
        <w:rPr>
          <w:rFonts w:ascii="Times New Roman" w:hAnsi="Times New Roman" w:cs="Times New Roman"/>
        </w:rPr>
      </w:pPr>
      <w:r w:rsidRPr="00C569FE">
        <w:rPr>
          <w:rFonts w:ascii="Times New Roman" w:hAnsi="Times New Roman" w:cs="Times New Roman"/>
        </w:rPr>
        <w:t xml:space="preserve">Dallas C Lalim Living Trust &amp; Valarie C Lalim Living Trust – State Water Permit #ND2022-21338 / PZ-2022-0306. Dallas C Lalim Living Trust &amp; Valarie C Lalim Living Trust by Dallas C Lalim &amp; Valarie C Lalim – Applicant/Landowners. NW1/4SW1/4 of Section 7, Township 157 North, Range 93 West (Sorkness Township). Period of Authorized usage: 12/10/2022 through 12/9/2023. Parcel #13-0003900. Approved by P&amp;Z Administrator </w:t>
      </w:r>
    </w:p>
    <w:p w:rsidR="00A128C6" w:rsidRDefault="00A128C6" w:rsidP="00A128C6">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rsidR="00C569FE" w:rsidRPr="00C569FE" w:rsidRDefault="00C569FE" w:rsidP="00C569FE">
      <w:pPr>
        <w:spacing w:after="0"/>
        <w:rPr>
          <w:rFonts w:ascii="Times New Roman" w:hAnsi="Times New Roman" w:cs="Times New Roman"/>
        </w:rPr>
      </w:pPr>
      <w:r w:rsidRPr="00C569FE">
        <w:rPr>
          <w:rFonts w:ascii="Times New Roman" w:hAnsi="Times New Roman" w:cs="Times New Roman"/>
        </w:rPr>
        <w:t>Select Energy Services LLC – Lay Flat Hose Permit only – State Water Permit ND2022-21216 / PZ-2022-0290. Pumping of industrial water by lay flat hose: Select Energy Services-Applicant. Pumping of industrial water by lay flat hose point of beginning at S1/2SE1/4 of Section 28, Township 156 North, Range 92 West &amp; ending at NE1/4 &amp; SE1/4 of Section 31, Township 156 North, Range 92 West (Ross Township). Period of Authorized usage: 8/15/2022 through 7/30/2022. – Approved by P&amp;Z Administrator</w:t>
      </w:r>
    </w:p>
    <w:p w:rsidR="00A128C6" w:rsidRDefault="00C569FE" w:rsidP="00C569FE">
      <w:pPr>
        <w:spacing w:before="240" w:after="0"/>
        <w:rPr>
          <w:rFonts w:ascii="Times New Roman" w:hAnsi="Times New Roman" w:cs="Times New Roman"/>
        </w:rPr>
      </w:pPr>
      <w:r w:rsidRPr="00C569FE">
        <w:rPr>
          <w:rFonts w:ascii="Times New Roman" w:hAnsi="Times New Roman" w:cs="Times New Roman"/>
        </w:rPr>
        <w:t>Williston Water Management – Lay Flat Hose Permit only – State Water Permit 7114 / PZ-2022-0294. Pumping of industrial water by lay flat hose: Williston Water Management-Applicant. Pumping of industrial water by lay flat hose point of beginning at: NW1/4 of Section 34, Township 152 North, Range 92 West, ending at NW1/4 &amp; NE1/4 Section 33, Township 152 North, Range 91 West (Van Hook Township). Period of Authorized usage: 7/15/2022 through 12/31/2022. – Approved by P&amp;Z Administrator</w:t>
      </w:r>
    </w:p>
    <w:p w:rsidR="00A128C6" w:rsidRDefault="00A128C6" w:rsidP="00A128C6">
      <w:pPr>
        <w:spacing w:before="240" w:after="0"/>
        <w:rPr>
          <w:rFonts w:ascii="Times New Roman" w:hAnsi="Times New Roman" w:cs="Times New Roman"/>
          <w:b/>
          <w:u w:val="single"/>
        </w:rPr>
      </w:pPr>
      <w:r>
        <w:rPr>
          <w:rFonts w:ascii="Times New Roman" w:hAnsi="Times New Roman" w:cs="Times New Roman"/>
          <w:b/>
          <w:u w:val="single"/>
        </w:rPr>
        <w:t xml:space="preserve">Building Permits </w:t>
      </w:r>
      <w:r w:rsidR="00C569FE">
        <w:rPr>
          <w:rFonts w:ascii="Times New Roman" w:hAnsi="Times New Roman" w:cs="Times New Roman"/>
          <w:b/>
          <w:u w:val="single"/>
        </w:rPr>
        <w:t>2283-2284</w:t>
      </w:r>
    </w:p>
    <w:p w:rsidR="00C569FE" w:rsidRPr="00C569FE" w:rsidRDefault="00C569FE" w:rsidP="00C569FE">
      <w:pPr>
        <w:rPr>
          <w:rFonts w:ascii="Times New Roman" w:hAnsi="Times New Roman"/>
        </w:rPr>
      </w:pPr>
      <w:r w:rsidRPr="00C569FE">
        <w:rPr>
          <w:rFonts w:ascii="Times New Roman" w:hAnsi="Times New Roman"/>
        </w:rPr>
        <w:t>2283 – PZ-2022-0293 – Montana-Dakota Utilities – Applicant/Landowner. Parcel #14-0011000 – NW1/4SW1/4 less Outlot 9 and a portion of Outlot 10 of the SW1/4 of Section 20, Township 157 North, Range 94 West (White Earth Township). 60’x40’ Electrical Storage Building.</w:t>
      </w:r>
    </w:p>
    <w:p w:rsidR="00A128C6" w:rsidRDefault="00C569FE" w:rsidP="00C569FE">
      <w:pPr>
        <w:rPr>
          <w:rFonts w:ascii="Times New Roman" w:hAnsi="Times New Roman" w:cs="Times New Roman"/>
        </w:rPr>
      </w:pPr>
      <w:r w:rsidRPr="00C569FE">
        <w:rPr>
          <w:rFonts w:ascii="Times New Roman" w:hAnsi="Times New Roman"/>
        </w:rPr>
        <w:t>2284 – PZ-2022-0297 – Michael Voss – Applicant/Landowner. Parcel #47-0026300 – Lot 13, Block 2 of the Arrowhead Point Subdivision located in the SE1/2 of Section 11 and W1/2 of Section 12, Township 152 North, Range 93 West (Unorganized Township). 102’x62’ Home with attached Garage.</w:t>
      </w:r>
      <w:r w:rsidR="00A128C6">
        <w:rPr>
          <w:rFonts w:ascii="Times New Roman" w:hAnsi="Times New Roman" w:cs="Times New Roman"/>
        </w:rPr>
        <w:t xml:space="preserve"> </w:t>
      </w:r>
    </w:p>
    <w:p w:rsidR="00A128C6" w:rsidRDefault="00A128C6" w:rsidP="00A128C6">
      <w:pPr>
        <w:rPr>
          <w:rFonts w:ascii="Times New Roman" w:hAnsi="Times New Roman" w:cs="Times New Roman"/>
        </w:rPr>
      </w:pPr>
      <w:r>
        <w:rPr>
          <w:rFonts w:ascii="Times New Roman" w:hAnsi="Times New Roman" w:cs="Times New Roman"/>
        </w:rPr>
        <w:lastRenderedPageBreak/>
        <w:t xml:space="preserve">Moved by Commissioner </w:t>
      </w:r>
      <w:r w:rsidR="00D6260F">
        <w:rPr>
          <w:rFonts w:ascii="Times New Roman" w:hAnsi="Times New Roman" w:cs="Times New Roman"/>
        </w:rPr>
        <w:t>Borud</w:t>
      </w:r>
      <w:r>
        <w:rPr>
          <w:rFonts w:ascii="Times New Roman" w:hAnsi="Times New Roman" w:cs="Times New Roman"/>
        </w:rPr>
        <w:t xml:space="preserve">, seconded by Commissioner </w:t>
      </w:r>
      <w:r w:rsidR="00D6260F">
        <w:rPr>
          <w:rFonts w:ascii="Times New Roman" w:hAnsi="Times New Roman" w:cs="Times New Roman"/>
        </w:rPr>
        <w:t>Fritel,</w:t>
      </w:r>
      <w:r>
        <w:rPr>
          <w:rFonts w:ascii="Times New Roman" w:hAnsi="Times New Roman" w:cs="Times New Roman"/>
        </w:rPr>
        <w:t xml:space="preserve"> to approve building permits </w:t>
      </w:r>
      <w:r w:rsidR="00C569FE">
        <w:rPr>
          <w:rFonts w:ascii="Times New Roman" w:hAnsi="Times New Roman" w:cs="Times New Roman"/>
        </w:rPr>
        <w:t>2283-2284</w:t>
      </w:r>
      <w:r>
        <w:rPr>
          <w:rFonts w:ascii="Times New Roman" w:hAnsi="Times New Roman" w:cs="Times New Roman"/>
        </w:rPr>
        <w:t>. All present voted yes. Motion carried.</w:t>
      </w:r>
    </w:p>
    <w:p w:rsidR="00A128C6" w:rsidRDefault="00A128C6" w:rsidP="00A128C6">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rsidR="00A128C6" w:rsidRDefault="00A128C6" w:rsidP="00031EF4">
      <w:pPr>
        <w:spacing w:after="0" w:line="240" w:lineRule="auto"/>
        <w:rPr>
          <w:rFonts w:ascii="Times New Roman" w:hAnsi="Times New Roman" w:cs="Times New Roman"/>
        </w:rPr>
      </w:pPr>
      <w:r>
        <w:rPr>
          <w:rFonts w:ascii="Times New Roman" w:hAnsi="Times New Roman" w:cs="Times New Roman"/>
        </w:rPr>
        <w:t>Gravel Pits- Remains ongoing Administration working on Report</w:t>
      </w:r>
    </w:p>
    <w:p w:rsidR="004C221A" w:rsidRDefault="00A128C6" w:rsidP="00031EF4">
      <w:pPr>
        <w:spacing w:after="0" w:line="240" w:lineRule="auto"/>
        <w:rPr>
          <w:rFonts w:ascii="Times New Roman" w:hAnsi="Times New Roman" w:cs="Times New Roman"/>
        </w:rPr>
      </w:pPr>
      <w:r>
        <w:rPr>
          <w:rFonts w:ascii="Times New Roman" w:hAnsi="Times New Roman" w:cs="Times New Roman"/>
        </w:rPr>
        <w:t>White Earth Bay- Waiting for State’s Attorney Enget’s report for Court Cases</w:t>
      </w:r>
    </w:p>
    <w:p w:rsidR="00A662B0" w:rsidRDefault="00A662B0" w:rsidP="00031EF4">
      <w:pPr>
        <w:spacing w:after="0" w:line="240" w:lineRule="auto"/>
        <w:ind w:left="720"/>
        <w:rPr>
          <w:rFonts w:ascii="Times New Roman" w:hAnsi="Times New Roman" w:cs="Times New Roman"/>
        </w:rPr>
      </w:pPr>
      <w:r>
        <w:rPr>
          <w:rFonts w:ascii="Times New Roman" w:hAnsi="Times New Roman" w:cs="Times New Roman"/>
        </w:rPr>
        <w:t xml:space="preserve">-Administrator Vachal stated the issue of multiple campers being set up on lots is still ongoing and would like to know what </w:t>
      </w:r>
      <w:r w:rsidR="00031EF4">
        <w:rPr>
          <w:rFonts w:ascii="Times New Roman" w:hAnsi="Times New Roman" w:cs="Times New Roman"/>
        </w:rPr>
        <w:t>administration should be doing about that</w:t>
      </w:r>
      <w:r>
        <w:rPr>
          <w:rFonts w:ascii="Times New Roman" w:hAnsi="Times New Roman" w:cs="Times New Roman"/>
        </w:rPr>
        <w:t xml:space="preserve">. </w:t>
      </w:r>
      <w:r w:rsidR="003157D3">
        <w:rPr>
          <w:rFonts w:ascii="Times New Roman" w:hAnsi="Times New Roman" w:cs="Times New Roman"/>
        </w:rPr>
        <w:t xml:space="preserve">Discussion was held on whether those landowners with multiple campers on their lots are considered out of compliance with State of North Dakota regulations. </w:t>
      </w:r>
      <w:r>
        <w:rPr>
          <w:rFonts w:ascii="Times New Roman" w:hAnsi="Times New Roman" w:cs="Times New Roman"/>
        </w:rPr>
        <w:t xml:space="preserve">Administrator Vachal stated the office is having some issues getting the State to </w:t>
      </w:r>
      <w:r w:rsidR="00031EF4">
        <w:rPr>
          <w:rFonts w:ascii="Times New Roman" w:hAnsi="Times New Roman" w:cs="Times New Roman"/>
        </w:rPr>
        <w:t xml:space="preserve">take any action. State’s Attorney Enget suggested trying to get the State to take a joint approach on the issue with administration. State’s Attorney Enget will continue to work on this and that the landowners that are not complying with setbacks need to have that enforced and </w:t>
      </w:r>
      <w:r w:rsidR="003157D3">
        <w:rPr>
          <w:rFonts w:ascii="Times New Roman" w:hAnsi="Times New Roman" w:cs="Times New Roman"/>
        </w:rPr>
        <w:t xml:space="preserve">be </w:t>
      </w:r>
      <w:r w:rsidR="00031EF4">
        <w:rPr>
          <w:rFonts w:ascii="Times New Roman" w:hAnsi="Times New Roman" w:cs="Times New Roman"/>
        </w:rPr>
        <w:t>brought into compliance. The board feels this area needs to be cleaned up and because it is zoned Residential, it needs to look like a residential area and not an RV park.</w:t>
      </w:r>
    </w:p>
    <w:p w:rsidR="004C221A" w:rsidRDefault="00A128C6" w:rsidP="00031EF4">
      <w:pPr>
        <w:spacing w:after="0" w:line="240" w:lineRule="auto"/>
        <w:rPr>
          <w:rFonts w:ascii="Times New Roman" w:hAnsi="Times New Roman" w:cs="Times New Roman"/>
        </w:rPr>
      </w:pPr>
      <w:r>
        <w:rPr>
          <w:rFonts w:ascii="Times New Roman" w:hAnsi="Times New Roman" w:cs="Times New Roman"/>
        </w:rPr>
        <w:t>Green Acres Subdivision – No new activity; still no Letter of Credit</w:t>
      </w:r>
    </w:p>
    <w:p w:rsidR="00A128C6" w:rsidRDefault="00A128C6" w:rsidP="00031EF4">
      <w:pPr>
        <w:spacing w:after="0" w:line="240" w:lineRule="auto"/>
        <w:rPr>
          <w:rFonts w:ascii="Times New Roman" w:hAnsi="Times New Roman" w:cs="Times New Roman"/>
        </w:rPr>
      </w:pPr>
      <w:r>
        <w:rPr>
          <w:rFonts w:ascii="Times New Roman" w:hAnsi="Times New Roman" w:cs="Times New Roman"/>
        </w:rPr>
        <w:t>Subdivision Letter of Credit-State’s Attorney Enget is researching this</w:t>
      </w:r>
    </w:p>
    <w:p w:rsidR="004C221A" w:rsidRDefault="004C221A" w:rsidP="00031EF4">
      <w:pPr>
        <w:spacing w:line="240" w:lineRule="auto"/>
        <w:ind w:left="720"/>
        <w:rPr>
          <w:rFonts w:ascii="Times New Roman" w:hAnsi="Times New Roman" w:cs="Times New Roman"/>
        </w:rPr>
      </w:pPr>
      <w:r>
        <w:rPr>
          <w:rFonts w:ascii="Times New Roman" w:hAnsi="Times New Roman" w:cs="Times New Roman"/>
        </w:rPr>
        <w:t>-State’s Attorney Enget presented the board with McKenzie County, Ward County, and Stark County’s requirements for subdivisions</w:t>
      </w:r>
      <w:r w:rsidR="003157D3">
        <w:rPr>
          <w:rFonts w:ascii="Times New Roman" w:hAnsi="Times New Roman" w:cs="Times New Roman"/>
        </w:rPr>
        <w:t xml:space="preserve"> for discussion and the different bonds they use for construction and/or reclamation</w:t>
      </w:r>
      <w:r>
        <w:rPr>
          <w:rFonts w:ascii="Times New Roman" w:hAnsi="Times New Roman" w:cs="Times New Roman"/>
        </w:rPr>
        <w:t xml:space="preserve">. State’s Attorney Enget did point out that Mountrail County </w:t>
      </w:r>
      <w:r w:rsidR="003157D3">
        <w:rPr>
          <w:rFonts w:ascii="Times New Roman" w:hAnsi="Times New Roman" w:cs="Times New Roman"/>
        </w:rPr>
        <w:t>has gone back and forth on</w:t>
      </w:r>
      <w:r>
        <w:rPr>
          <w:rFonts w:ascii="Times New Roman" w:hAnsi="Times New Roman" w:cs="Times New Roman"/>
        </w:rPr>
        <w:t xml:space="preserve"> </w:t>
      </w:r>
      <w:r w:rsidR="003157D3">
        <w:rPr>
          <w:rFonts w:ascii="Times New Roman" w:hAnsi="Times New Roman" w:cs="Times New Roman"/>
        </w:rPr>
        <w:t xml:space="preserve">the use of </w:t>
      </w:r>
      <w:r>
        <w:rPr>
          <w:rFonts w:ascii="Times New Roman" w:hAnsi="Times New Roman" w:cs="Times New Roman"/>
        </w:rPr>
        <w:t xml:space="preserve">bonds </w:t>
      </w:r>
      <w:r w:rsidR="003157D3">
        <w:rPr>
          <w:rFonts w:ascii="Times New Roman" w:hAnsi="Times New Roman" w:cs="Times New Roman"/>
        </w:rPr>
        <w:t>versus</w:t>
      </w:r>
      <w:r>
        <w:rPr>
          <w:rFonts w:ascii="Times New Roman" w:hAnsi="Times New Roman" w:cs="Times New Roman"/>
        </w:rPr>
        <w:t xml:space="preserve"> letters of credit </w:t>
      </w:r>
      <w:r w:rsidR="003157D3">
        <w:rPr>
          <w:rFonts w:ascii="Times New Roman" w:hAnsi="Times New Roman" w:cs="Times New Roman"/>
        </w:rPr>
        <w:t xml:space="preserve">roughly 10 years ago </w:t>
      </w:r>
      <w:r>
        <w:rPr>
          <w:rFonts w:ascii="Times New Roman" w:hAnsi="Times New Roman" w:cs="Times New Roman"/>
        </w:rPr>
        <w:t xml:space="preserve">due to the issues in dealing with out-of-state bond companies. State’s Attorney Enget will post the McKenzie County information on bonds to the board’s cloud so that all board members are able to view it and continue this discussion at a later time. Administrator Vachal will </w:t>
      </w:r>
      <w:r w:rsidR="00A662B0">
        <w:rPr>
          <w:rFonts w:ascii="Times New Roman" w:hAnsi="Times New Roman" w:cs="Times New Roman"/>
        </w:rPr>
        <w:t>reach out to</w:t>
      </w:r>
      <w:r>
        <w:rPr>
          <w:rFonts w:ascii="Times New Roman" w:hAnsi="Times New Roman" w:cs="Times New Roman"/>
        </w:rPr>
        <w:t xml:space="preserve"> McKenzie County as well for more information</w:t>
      </w:r>
      <w:r w:rsidR="004A1C5F">
        <w:rPr>
          <w:rFonts w:ascii="Times New Roman" w:hAnsi="Times New Roman" w:cs="Times New Roman"/>
        </w:rPr>
        <w:t>.</w:t>
      </w:r>
    </w:p>
    <w:p w:rsidR="00A128C6" w:rsidRDefault="00A128C6" w:rsidP="00A128C6">
      <w:pPr>
        <w:spacing w:after="0" w:line="276" w:lineRule="auto"/>
        <w:rPr>
          <w:rFonts w:ascii="Times New Roman" w:hAnsi="Times New Roman" w:cs="Times New Roman"/>
          <w:b/>
          <w:u w:val="single"/>
        </w:rPr>
      </w:pPr>
      <w:r>
        <w:rPr>
          <w:rFonts w:ascii="Times New Roman" w:hAnsi="Times New Roman" w:cs="Times New Roman"/>
          <w:b/>
          <w:u w:val="single"/>
        </w:rPr>
        <w:t>STAFF UPDATES</w:t>
      </w:r>
    </w:p>
    <w:p w:rsidR="00A128C6" w:rsidRDefault="00C569FE" w:rsidP="00D6260F">
      <w:pPr>
        <w:pStyle w:val="NormalWeb"/>
        <w:numPr>
          <w:ilvl w:val="0"/>
          <w:numId w:val="7"/>
        </w:numPr>
        <w:spacing w:before="0" w:beforeAutospacing="0"/>
        <w:ind w:left="180" w:hanging="180"/>
        <w:rPr>
          <w:color w:val="000000"/>
          <w:sz w:val="22"/>
          <w:szCs w:val="27"/>
        </w:rPr>
      </w:pPr>
      <w:r w:rsidRPr="00C569FE">
        <w:rPr>
          <w:color w:val="000000"/>
          <w:sz w:val="22"/>
          <w:szCs w:val="27"/>
        </w:rPr>
        <w:t>Approval of Planning and Zoning Meeting Dates and Deadlines</w:t>
      </w:r>
      <w:r w:rsidR="00A128C6">
        <w:rPr>
          <w:color w:val="000000"/>
          <w:sz w:val="22"/>
          <w:szCs w:val="27"/>
        </w:rPr>
        <w:t xml:space="preserve">. </w:t>
      </w:r>
    </w:p>
    <w:p w:rsidR="00031EF4" w:rsidRDefault="00031EF4" w:rsidP="00FD4192">
      <w:pPr>
        <w:pStyle w:val="NormalWeb"/>
        <w:numPr>
          <w:ilvl w:val="0"/>
          <w:numId w:val="7"/>
        </w:numPr>
        <w:spacing w:before="0" w:beforeAutospacing="0"/>
        <w:ind w:left="540" w:hanging="180"/>
        <w:rPr>
          <w:color w:val="000000"/>
          <w:sz w:val="22"/>
          <w:szCs w:val="27"/>
        </w:rPr>
      </w:pPr>
      <w:r>
        <w:rPr>
          <w:color w:val="000000"/>
          <w:sz w:val="22"/>
          <w:szCs w:val="27"/>
        </w:rPr>
        <w:t>Meetings will stay as is on the 4</w:t>
      </w:r>
      <w:r w:rsidRPr="00031EF4">
        <w:rPr>
          <w:color w:val="000000"/>
          <w:sz w:val="22"/>
          <w:szCs w:val="27"/>
          <w:vertAlign w:val="superscript"/>
        </w:rPr>
        <w:t>th</w:t>
      </w:r>
      <w:r>
        <w:rPr>
          <w:color w:val="000000"/>
          <w:sz w:val="22"/>
          <w:szCs w:val="27"/>
        </w:rPr>
        <w:t xml:space="preserve"> Monday of each month with the exception of December which will need to be moved to Wednesday, December 27</w:t>
      </w:r>
      <w:r w:rsidRPr="00031EF4">
        <w:rPr>
          <w:color w:val="000000"/>
          <w:sz w:val="22"/>
          <w:szCs w:val="27"/>
          <w:vertAlign w:val="superscript"/>
        </w:rPr>
        <w:t>th</w:t>
      </w:r>
      <w:r>
        <w:rPr>
          <w:color w:val="000000"/>
          <w:sz w:val="22"/>
          <w:szCs w:val="27"/>
        </w:rPr>
        <w:t xml:space="preserve"> due to the courthouse being closed Monday, December 25</w:t>
      </w:r>
      <w:r w:rsidRPr="00031EF4">
        <w:rPr>
          <w:color w:val="000000"/>
          <w:sz w:val="22"/>
          <w:szCs w:val="27"/>
          <w:vertAlign w:val="superscript"/>
        </w:rPr>
        <w:t>th</w:t>
      </w:r>
      <w:r>
        <w:rPr>
          <w:color w:val="000000"/>
          <w:sz w:val="22"/>
          <w:szCs w:val="27"/>
        </w:rPr>
        <w:t xml:space="preserve"> and Tuesday, December 26</w:t>
      </w:r>
      <w:r w:rsidRPr="00031EF4">
        <w:rPr>
          <w:color w:val="000000"/>
          <w:sz w:val="22"/>
          <w:szCs w:val="27"/>
          <w:vertAlign w:val="superscript"/>
        </w:rPr>
        <w:t>th</w:t>
      </w:r>
      <w:r>
        <w:rPr>
          <w:color w:val="000000"/>
          <w:sz w:val="22"/>
          <w:szCs w:val="27"/>
        </w:rPr>
        <w:t>.</w:t>
      </w:r>
    </w:p>
    <w:p w:rsidR="00031EF4" w:rsidRPr="00321EFE" w:rsidRDefault="00031EF4" w:rsidP="00FD4192">
      <w:pPr>
        <w:pStyle w:val="NormalWeb"/>
        <w:numPr>
          <w:ilvl w:val="1"/>
          <w:numId w:val="7"/>
        </w:numPr>
        <w:spacing w:before="0" w:beforeAutospacing="0"/>
        <w:ind w:left="900" w:hanging="180"/>
        <w:rPr>
          <w:color w:val="000000"/>
          <w:sz w:val="22"/>
          <w:szCs w:val="27"/>
        </w:rPr>
      </w:pPr>
      <w:r>
        <w:rPr>
          <w:color w:val="000000"/>
          <w:sz w:val="22"/>
          <w:szCs w:val="27"/>
        </w:rPr>
        <w:t>Moved by Commissioner Ruland, seconded by Commissioner Fritel, to approve the meeting dates and deadlines for 2023 as proposed. All present voted yes. Motion carried.</w:t>
      </w:r>
    </w:p>
    <w:p w:rsidR="00A128C6" w:rsidRPr="00C569FE" w:rsidRDefault="00C569FE" w:rsidP="00D6260F">
      <w:pPr>
        <w:pStyle w:val="NormalWeb"/>
        <w:numPr>
          <w:ilvl w:val="0"/>
          <w:numId w:val="7"/>
        </w:numPr>
        <w:ind w:left="180" w:hanging="180"/>
        <w:rPr>
          <w:color w:val="000000"/>
          <w:sz w:val="22"/>
          <w:szCs w:val="27"/>
        </w:rPr>
      </w:pPr>
      <w:r w:rsidRPr="00C569FE">
        <w:rPr>
          <w:color w:val="000000"/>
          <w:sz w:val="22"/>
          <w:szCs w:val="27"/>
        </w:rPr>
        <w:t>In goi</w:t>
      </w:r>
      <w:r w:rsidR="00031EF4">
        <w:rPr>
          <w:color w:val="000000"/>
          <w:sz w:val="22"/>
          <w:szCs w:val="27"/>
        </w:rPr>
        <w:t>ng through Conditional Use Permits for gravel pits, Administration had a question they</w:t>
      </w:r>
      <w:r w:rsidRPr="00C569FE">
        <w:rPr>
          <w:color w:val="000000"/>
          <w:sz w:val="22"/>
          <w:szCs w:val="27"/>
        </w:rPr>
        <w:t xml:space="preserve"> would like clarified</w:t>
      </w:r>
      <w:r w:rsidR="00414D9B">
        <w:rPr>
          <w:color w:val="000000"/>
          <w:sz w:val="22"/>
          <w:szCs w:val="27"/>
        </w:rPr>
        <w:t xml:space="preserve"> by the board</w:t>
      </w:r>
      <w:r w:rsidRPr="00C569FE">
        <w:rPr>
          <w:color w:val="000000"/>
          <w:sz w:val="22"/>
          <w:szCs w:val="27"/>
        </w:rPr>
        <w:t xml:space="preserve">. If the landowner is issued </w:t>
      </w:r>
      <w:r w:rsidR="00031EF4">
        <w:rPr>
          <w:color w:val="000000"/>
          <w:sz w:val="22"/>
          <w:szCs w:val="27"/>
        </w:rPr>
        <w:t>a</w:t>
      </w:r>
      <w:r w:rsidRPr="00C569FE">
        <w:rPr>
          <w:color w:val="000000"/>
          <w:sz w:val="22"/>
          <w:szCs w:val="27"/>
        </w:rPr>
        <w:t xml:space="preserve"> CUP for the gravel pit is the board requiring the gravel company to come in for an additional </w:t>
      </w:r>
      <w:r w:rsidR="00031EF4">
        <w:rPr>
          <w:color w:val="000000"/>
          <w:sz w:val="22"/>
          <w:szCs w:val="27"/>
        </w:rPr>
        <w:t>CUP</w:t>
      </w:r>
      <w:r w:rsidRPr="00C569FE">
        <w:rPr>
          <w:color w:val="000000"/>
          <w:sz w:val="22"/>
          <w:szCs w:val="27"/>
        </w:rPr>
        <w:t xml:space="preserve"> to mine and pull the gravel? </w:t>
      </w:r>
      <w:r w:rsidR="00031EF4">
        <w:rPr>
          <w:color w:val="000000"/>
          <w:sz w:val="22"/>
          <w:szCs w:val="27"/>
        </w:rPr>
        <w:t>Administration has come across some</w:t>
      </w:r>
      <w:r w:rsidR="00FD4192">
        <w:rPr>
          <w:color w:val="000000"/>
          <w:sz w:val="22"/>
          <w:szCs w:val="27"/>
        </w:rPr>
        <w:t xml:space="preserve"> files where</w:t>
      </w:r>
      <w:r w:rsidRPr="00C569FE">
        <w:rPr>
          <w:color w:val="000000"/>
          <w:sz w:val="22"/>
          <w:szCs w:val="27"/>
        </w:rPr>
        <w:t xml:space="preserve"> </w:t>
      </w:r>
      <w:r w:rsidR="00FD4192">
        <w:rPr>
          <w:color w:val="000000"/>
          <w:sz w:val="22"/>
          <w:szCs w:val="27"/>
        </w:rPr>
        <w:t>the landowner holds a CUP but the company t</w:t>
      </w:r>
      <w:r w:rsidR="00414D9B">
        <w:rPr>
          <w:color w:val="000000"/>
          <w:sz w:val="22"/>
          <w:szCs w:val="27"/>
        </w:rPr>
        <w:t xml:space="preserve">hat is doing the mining </w:t>
      </w:r>
      <w:r w:rsidR="004A1C5F">
        <w:rPr>
          <w:color w:val="000000"/>
          <w:sz w:val="22"/>
          <w:szCs w:val="27"/>
        </w:rPr>
        <w:t xml:space="preserve">has a CUP as well and some files the company mining doesn’t </w:t>
      </w:r>
      <w:bookmarkStart w:id="0" w:name="_GoBack"/>
      <w:bookmarkEnd w:id="0"/>
      <w:r w:rsidR="00414D9B">
        <w:rPr>
          <w:color w:val="000000"/>
          <w:sz w:val="22"/>
          <w:szCs w:val="27"/>
        </w:rPr>
        <w:t xml:space="preserve">and, </w:t>
      </w:r>
      <w:r w:rsidR="00FD4192">
        <w:rPr>
          <w:color w:val="000000"/>
          <w:sz w:val="22"/>
          <w:szCs w:val="27"/>
        </w:rPr>
        <w:t xml:space="preserve">for the sake of consistency, would like to </w:t>
      </w:r>
      <w:r w:rsidR="00031EF4">
        <w:rPr>
          <w:color w:val="000000"/>
          <w:sz w:val="22"/>
          <w:szCs w:val="27"/>
        </w:rPr>
        <w:t xml:space="preserve">know how the board would like </w:t>
      </w:r>
      <w:r w:rsidRPr="00C569FE">
        <w:rPr>
          <w:color w:val="000000"/>
          <w:sz w:val="22"/>
          <w:szCs w:val="27"/>
        </w:rPr>
        <w:t xml:space="preserve">to proceed. </w:t>
      </w:r>
      <w:r w:rsidR="00FD4192">
        <w:rPr>
          <w:color w:val="000000"/>
          <w:sz w:val="22"/>
          <w:szCs w:val="27"/>
        </w:rPr>
        <w:t>Chairman Sorenson feels the person or entity holding the CUP holds the responsibility of ensuring proper reclamation is done regardless of who is doing the mining. Commissioner Ruland feels it is the business of the landowner if they want to obtain the CUP themselves and then lease the area to a company to mine it for them. Administrator Vachal does feel there could be issues with the landowner not having a letter of credit on file in these cases but that could be taken care of with a waiver signed by the landowner.</w:t>
      </w:r>
    </w:p>
    <w:p w:rsidR="00A128C6" w:rsidRDefault="00A128C6" w:rsidP="00A128C6">
      <w:pPr>
        <w:spacing w:after="0" w:line="276" w:lineRule="auto"/>
        <w:rPr>
          <w:rFonts w:ascii="Times New Roman" w:hAnsi="Times New Roman" w:cs="Times New Roman"/>
          <w:b/>
          <w:u w:val="single"/>
        </w:rPr>
      </w:pPr>
      <w:r>
        <w:rPr>
          <w:rFonts w:ascii="Times New Roman" w:hAnsi="Times New Roman" w:cs="Times New Roman"/>
          <w:b/>
          <w:u w:val="single"/>
        </w:rPr>
        <w:t>BOARD CONCERNS</w:t>
      </w:r>
    </w:p>
    <w:p w:rsidR="00FD4192" w:rsidRDefault="00D6260F" w:rsidP="00FD4192">
      <w:pPr>
        <w:spacing w:after="0" w:line="276" w:lineRule="auto"/>
        <w:rPr>
          <w:rFonts w:ascii="Times New Roman" w:hAnsi="Times New Roman" w:cs="Times New Roman"/>
        </w:rPr>
      </w:pPr>
      <w:r w:rsidRPr="00D6260F">
        <w:rPr>
          <w:rFonts w:ascii="Times New Roman" w:hAnsi="Times New Roman" w:cs="Times New Roman"/>
        </w:rPr>
        <w:t>None.</w:t>
      </w:r>
    </w:p>
    <w:p w:rsidR="00A128C6" w:rsidRDefault="00A128C6" w:rsidP="00FD4192">
      <w:pPr>
        <w:spacing w:after="0" w:line="276" w:lineRule="auto"/>
        <w:rPr>
          <w:rFonts w:ascii="Times New Roman" w:hAnsi="Times New Roman" w:cs="Times New Roman"/>
        </w:rPr>
      </w:pPr>
      <w:r>
        <w:rPr>
          <w:rFonts w:ascii="Times New Roman" w:hAnsi="Times New Roman" w:cs="Times New Roman"/>
        </w:rPr>
        <w:t>The Bo</w:t>
      </w:r>
      <w:r w:rsidR="00531B04">
        <w:rPr>
          <w:rFonts w:ascii="Times New Roman" w:hAnsi="Times New Roman" w:cs="Times New Roman"/>
        </w:rPr>
        <w:t>ard adjourned at 9:23</w:t>
      </w:r>
      <w:r>
        <w:rPr>
          <w:rFonts w:ascii="Times New Roman" w:hAnsi="Times New Roman" w:cs="Times New Roman"/>
        </w:rPr>
        <w:t xml:space="preserve"> a.m. Next regular meeting of the Mountrail County Planning &amp; Zoning Commission is </w:t>
      </w:r>
      <w:r>
        <w:rPr>
          <w:rFonts w:ascii="Times New Roman" w:hAnsi="Times New Roman" w:cs="Times New Roman"/>
          <w:b/>
        </w:rPr>
        <w:t>Monday, January 23, 2023,</w:t>
      </w:r>
      <w:r>
        <w:rPr>
          <w:rFonts w:ascii="Times New Roman" w:hAnsi="Times New Roman" w:cs="Times New Roman"/>
        </w:rPr>
        <w:t xml:space="preserve"> at 8:30 am via GOTOMEETING or in the Commissioners room at the courthouse. </w:t>
      </w:r>
    </w:p>
    <w:p w:rsidR="00A128C6" w:rsidRDefault="00A128C6" w:rsidP="00A128C6">
      <w:pPr>
        <w:spacing w:after="0" w:line="240" w:lineRule="auto"/>
        <w:rPr>
          <w:rFonts w:ascii="Times New Roman" w:hAnsi="Times New Roman" w:cs="Times New Roman"/>
        </w:rPr>
      </w:pPr>
    </w:p>
    <w:p w:rsidR="00A128C6" w:rsidRDefault="00A128C6" w:rsidP="00A128C6">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Accepted and approved this 23</w:t>
      </w:r>
      <w:r w:rsidRPr="00F31891">
        <w:rPr>
          <w:rFonts w:ascii="Times New Roman" w:hAnsi="Times New Roman" w:cs="Times New Roman"/>
          <w:sz w:val="22"/>
          <w:szCs w:val="22"/>
          <w:vertAlign w:val="superscript"/>
        </w:rPr>
        <w:t>th</w:t>
      </w:r>
      <w:r>
        <w:rPr>
          <w:rFonts w:ascii="Times New Roman" w:hAnsi="Times New Roman" w:cs="Times New Roman"/>
          <w:sz w:val="22"/>
          <w:szCs w:val="22"/>
        </w:rPr>
        <w:t xml:space="preserve"> day of January, 2023.</w:t>
      </w:r>
    </w:p>
    <w:p w:rsidR="00A128C6" w:rsidRDefault="00A128C6" w:rsidP="00A128C6">
      <w:pPr>
        <w:pStyle w:val="NoSpacing"/>
        <w:spacing w:before="0" w:line="276" w:lineRule="auto"/>
        <w:rPr>
          <w:rFonts w:ascii="Times New Roman" w:hAnsi="Times New Roman" w:cs="Times New Roman"/>
          <w:sz w:val="22"/>
          <w:szCs w:val="22"/>
          <w:u w:val="single"/>
        </w:rPr>
      </w:pPr>
    </w:p>
    <w:p w:rsidR="00A128C6" w:rsidRDefault="00A128C6" w:rsidP="00A128C6">
      <w:pPr>
        <w:pStyle w:val="NoSpacing"/>
        <w:spacing w:before="0" w:line="276" w:lineRule="auto"/>
        <w:rPr>
          <w:rFonts w:ascii="Times New Roman" w:hAnsi="Times New Roman" w:cs="Times New Roman"/>
          <w:sz w:val="22"/>
          <w:szCs w:val="22"/>
          <w:u w:val="single"/>
        </w:rPr>
      </w:pPr>
    </w:p>
    <w:p w:rsidR="00A128C6" w:rsidRDefault="00A128C6" w:rsidP="00A128C6">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A128C6" w:rsidRDefault="00A128C6" w:rsidP="00A128C6">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rsidR="00A128C6" w:rsidRDefault="00A128C6" w:rsidP="00A128C6">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rsidR="00A128C6" w:rsidRDefault="00A128C6" w:rsidP="00A128C6">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rsidR="00A128C6" w:rsidRDefault="00A128C6" w:rsidP="00A128C6">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rsidR="00A128C6" w:rsidRDefault="00A128C6" w:rsidP="00A128C6"/>
    <w:p w:rsidR="00667213" w:rsidRDefault="00667213"/>
    <w:sectPr w:rsidR="00667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15AAE"/>
    <w:multiLevelType w:val="hybridMultilevel"/>
    <w:tmpl w:val="B67E7D68"/>
    <w:lvl w:ilvl="0" w:tplc="00C62E10">
      <w:start w:val="1"/>
      <w:numFmt w:val="bullet"/>
      <w:lvlText w:val=""/>
      <w:lvlJc w:val="left"/>
      <w:pPr>
        <w:ind w:left="720" w:hanging="360"/>
      </w:pPr>
      <w:rPr>
        <w:rFonts w:ascii="Symbol" w:hAnsi="Symbol" w:hint="default"/>
      </w:rPr>
    </w:lvl>
    <w:lvl w:ilvl="1" w:tplc="00C62E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FD64858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CFE39E1"/>
    <w:multiLevelType w:val="hybridMultilevel"/>
    <w:tmpl w:val="4A58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F8348B"/>
    <w:multiLevelType w:val="hybridMultilevel"/>
    <w:tmpl w:val="113CA7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4E141D"/>
    <w:multiLevelType w:val="hybridMultilevel"/>
    <w:tmpl w:val="B246AB0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702D84"/>
    <w:multiLevelType w:val="hybridMultilevel"/>
    <w:tmpl w:val="D0EC9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C6"/>
    <w:rsid w:val="00031EF4"/>
    <w:rsid w:val="00123584"/>
    <w:rsid w:val="003157D3"/>
    <w:rsid w:val="003F77CF"/>
    <w:rsid w:val="00414D9B"/>
    <w:rsid w:val="004A1C5F"/>
    <w:rsid w:val="004C221A"/>
    <w:rsid w:val="00531B04"/>
    <w:rsid w:val="00667213"/>
    <w:rsid w:val="006E28DA"/>
    <w:rsid w:val="00A128C6"/>
    <w:rsid w:val="00A662B0"/>
    <w:rsid w:val="00C569FE"/>
    <w:rsid w:val="00D6260F"/>
    <w:rsid w:val="00FD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EEA3"/>
  <w15:chartTrackingRefBased/>
  <w15:docId w15:val="{E5983C14-74BC-4428-BE6A-98B78DD3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28C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A128C6"/>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rsid w:val="00A128C6"/>
    <w:rPr>
      <w:rFonts w:ascii="Century Gothic" w:eastAsia="Arial Unicode MS" w:hAnsi="Century Gothic" w:cs="Arial Unicode MS"/>
      <w:b/>
      <w:bCs/>
      <w:caps/>
      <w:color w:val="000000"/>
      <w:sz w:val="72"/>
      <w:szCs w:val="72"/>
      <w:u w:color="000000"/>
    </w:rPr>
  </w:style>
  <w:style w:type="paragraph" w:styleId="NoSpacing">
    <w:name w:val="No Spacing"/>
    <w:qFormat/>
    <w:rsid w:val="00A128C6"/>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A128C6"/>
    <w:pPr>
      <w:ind w:left="720"/>
      <w:contextualSpacing/>
    </w:pPr>
  </w:style>
  <w:style w:type="paragraph" w:styleId="NormalWeb">
    <w:name w:val="Normal (Web)"/>
    <w:basedOn w:val="Normal"/>
    <w:uiPriority w:val="99"/>
    <w:semiHidden/>
    <w:unhideWhenUsed/>
    <w:rsid w:val="00A128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8803527-B01B-4B93-9CDF-B7B1E1FE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5</cp:revision>
  <dcterms:created xsi:type="dcterms:W3CDTF">2023-01-03T17:07:00Z</dcterms:created>
  <dcterms:modified xsi:type="dcterms:W3CDTF">2023-01-17T14:59:00Z</dcterms:modified>
</cp:coreProperties>
</file>