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B3" w:rsidRDefault="00CD34CE">
      <w:pPr>
        <w:pStyle w:val="Title"/>
        <w:spacing w:before="0" w:after="0" w:line="276" w:lineRule="auto"/>
        <w:jc w:val="center"/>
        <w:rPr>
          <w:rFonts w:ascii="Century Schoolbook" w:eastAsia="Century Schoolbook" w:hAnsi="Century Schoolbook" w:cs="Century Schoolbook"/>
          <w:color w:val="4E74A2"/>
          <w:sz w:val="44"/>
          <w:szCs w:val="44"/>
          <w:u w:color="4E74A2"/>
        </w:rPr>
      </w:pPr>
      <w:r>
        <w:rPr>
          <w:rFonts w:ascii="Century Schoolbook" w:hAnsi="Century Schoolbook"/>
          <w:color w:val="4E74A2"/>
          <w:sz w:val="44"/>
          <w:szCs w:val="44"/>
          <w:u w:color="4E74A2"/>
        </w:rPr>
        <w:t>MiNUTES</w:t>
      </w:r>
    </w:p>
    <w:p w:rsidR="00215DB3" w:rsidRDefault="00CD34CE">
      <w:pPr>
        <w:pStyle w:val="NoSpacing"/>
        <w:spacing w:line="276" w:lineRule="auto"/>
        <w:jc w:val="center"/>
        <w:rPr>
          <w:b/>
          <w:bCs/>
          <w:color w:val="4E74A2"/>
          <w:sz w:val="32"/>
          <w:szCs w:val="32"/>
          <w:u w:color="4E74A2"/>
        </w:rPr>
      </w:pPr>
      <w:r>
        <w:rPr>
          <w:b/>
          <w:bCs/>
          <w:color w:val="4E74A2"/>
          <w:sz w:val="32"/>
          <w:szCs w:val="32"/>
          <w:u w:color="4E74A2"/>
        </w:rPr>
        <w:t>Mountrail County Planning &amp; Zoning Commission</w:t>
      </w:r>
    </w:p>
    <w:p w:rsidR="00215DB3" w:rsidRDefault="008727DB">
      <w:pPr>
        <w:pStyle w:val="NoSpacing"/>
        <w:spacing w:line="276" w:lineRule="auto"/>
        <w:jc w:val="center"/>
        <w:rPr>
          <w:b/>
          <w:bCs/>
          <w:color w:val="4E74A2"/>
          <w:sz w:val="31"/>
          <w:szCs w:val="31"/>
          <w:u w:color="4E74A2"/>
        </w:rPr>
      </w:pPr>
      <w:r>
        <w:rPr>
          <w:b/>
          <w:bCs/>
          <w:color w:val="4E74A2"/>
          <w:sz w:val="31"/>
          <w:szCs w:val="31"/>
          <w:u w:color="4E74A2"/>
        </w:rPr>
        <w:t>October 28</w:t>
      </w:r>
      <w:r w:rsidR="00125483">
        <w:rPr>
          <w:b/>
          <w:bCs/>
          <w:color w:val="4E74A2"/>
          <w:sz w:val="31"/>
          <w:szCs w:val="31"/>
          <w:u w:color="4E74A2"/>
        </w:rPr>
        <w:t>,</w:t>
      </w:r>
      <w:r w:rsidR="00CD34CE">
        <w:rPr>
          <w:b/>
          <w:bCs/>
          <w:color w:val="4E74A2"/>
          <w:sz w:val="31"/>
          <w:szCs w:val="31"/>
          <w:u w:color="4E74A2"/>
        </w:rPr>
        <w:t xml:space="preserve"> 2019</w:t>
      </w:r>
    </w:p>
    <w:p w:rsidR="00215DB3" w:rsidRDefault="00215DB3">
      <w:pPr>
        <w:pStyle w:val="NoSpacing"/>
        <w:spacing w:line="276" w:lineRule="auto"/>
        <w:jc w:val="center"/>
        <w:rPr>
          <w:color w:val="4E74A2"/>
          <w:sz w:val="18"/>
          <w:szCs w:val="18"/>
          <w:u w:color="4E74A2"/>
        </w:rPr>
      </w:pPr>
    </w:p>
    <w:tbl>
      <w:tblPr>
        <w:tblW w:w="94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15DB3">
        <w:trPr>
          <w:trHeight w:val="698"/>
          <w:jc w:val="center"/>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jc w:val="center"/>
            </w:pPr>
            <w:r>
              <w:rPr>
                <w:b/>
                <w:bCs/>
                <w:color w:val="4E74A2"/>
                <w:sz w:val="26"/>
                <w:szCs w:val="26"/>
                <w:u w:color="4E74A2"/>
              </w:rPr>
              <w:t>Mountrail County South Complex, 8103 61</w:t>
            </w:r>
            <w:r>
              <w:rPr>
                <w:b/>
                <w:bCs/>
                <w:color w:val="4E74A2"/>
                <w:sz w:val="26"/>
                <w:szCs w:val="26"/>
                <w:u w:color="4E74A2"/>
                <w:vertAlign w:val="superscript"/>
              </w:rPr>
              <w:t>st</w:t>
            </w:r>
            <w:r>
              <w:rPr>
                <w:b/>
                <w:bCs/>
                <w:color w:val="4E74A2"/>
                <w:sz w:val="26"/>
                <w:szCs w:val="26"/>
                <w:u w:color="4E74A2"/>
              </w:rPr>
              <w:t xml:space="preserve"> St NW, Stanley, ND 58784</w:t>
            </w:r>
          </w:p>
        </w:tc>
      </w:tr>
    </w:tbl>
    <w:p w:rsidR="00215DB3" w:rsidRDefault="00215DB3">
      <w:pPr>
        <w:pStyle w:val="NoSpacing"/>
        <w:widowControl w:val="0"/>
        <w:jc w:val="center"/>
        <w:rPr>
          <w:color w:val="4E74A2"/>
          <w:sz w:val="18"/>
          <w:szCs w:val="18"/>
          <w:u w:color="4E74A2"/>
        </w:rPr>
      </w:pPr>
    </w:p>
    <w:p w:rsidR="00215DB3" w:rsidRDefault="00215DB3">
      <w:pPr>
        <w:pStyle w:val="NoSpacing"/>
        <w:spacing w:line="276" w:lineRule="auto"/>
        <w:jc w:val="center"/>
        <w:rPr>
          <w:color w:val="002060"/>
          <w:sz w:val="14"/>
          <w:szCs w:val="14"/>
          <w:u w:color="002060"/>
        </w:rPr>
      </w:pPr>
    </w:p>
    <w:p w:rsidR="00215DB3" w:rsidRDefault="00CD34CE">
      <w:pPr>
        <w:pStyle w:val="NoSpacing"/>
        <w:spacing w:line="276" w:lineRule="auto"/>
        <w:jc w:val="center"/>
        <w:rPr>
          <w:i/>
          <w:iCs/>
          <w:color w:val="4E74A2"/>
          <w:sz w:val="26"/>
          <w:szCs w:val="26"/>
          <w:u w:color="4E74A2"/>
        </w:rPr>
      </w:pPr>
      <w:r>
        <w:rPr>
          <w:i/>
          <w:iCs/>
          <w:color w:val="4E74A2"/>
          <w:sz w:val="26"/>
          <w:szCs w:val="26"/>
          <w:u w:color="4E74A2"/>
        </w:rPr>
        <w:t xml:space="preserve">Chairman Sorenson called the meeting to order at 8:30 a.m. </w:t>
      </w:r>
    </w:p>
    <w:p w:rsidR="00215DB3" w:rsidRDefault="00215DB3">
      <w:pPr>
        <w:pStyle w:val="NoSpacing"/>
        <w:spacing w:line="276" w:lineRule="auto"/>
        <w:rPr>
          <w:color w:val="4E74A2"/>
          <w:sz w:val="18"/>
          <w:szCs w:val="18"/>
          <w:u w:color="4E74A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15DB3">
        <w:trPr>
          <w:trHeight w:val="330"/>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pPr>
            <w:r>
              <w:rPr>
                <w:b/>
                <w:bCs/>
                <w:color w:val="4E74A2"/>
                <w:sz w:val="26"/>
                <w:szCs w:val="26"/>
                <w:u w:color="4E74A2"/>
              </w:rPr>
              <w:t>In Attendance</w:t>
            </w:r>
          </w:p>
        </w:tc>
      </w:tr>
    </w:tbl>
    <w:p w:rsidR="00215DB3" w:rsidRDefault="00215DB3">
      <w:pPr>
        <w:pStyle w:val="NoSpacing"/>
        <w:widowControl w:val="0"/>
        <w:rPr>
          <w:color w:val="4E74A2"/>
          <w:sz w:val="18"/>
          <w:szCs w:val="18"/>
          <w:u w:color="4E74A2"/>
        </w:rPr>
      </w:pPr>
    </w:p>
    <w:p w:rsidR="00215DB3" w:rsidRDefault="00215DB3">
      <w:pPr>
        <w:pStyle w:val="NoSpacing"/>
        <w:spacing w:line="276" w:lineRule="auto"/>
        <w:rPr>
          <w:b/>
          <w:bCs/>
          <w:sz w:val="18"/>
          <w:szCs w:val="18"/>
        </w:rPr>
      </w:pPr>
    </w:p>
    <w:p w:rsidR="00215DB3" w:rsidRDefault="00CD34CE">
      <w:pPr>
        <w:pStyle w:val="NoSpacing"/>
        <w:spacing w:line="276" w:lineRule="auto"/>
        <w:jc w:val="both"/>
      </w:pPr>
      <w:r>
        <w:rPr>
          <w:b/>
          <w:bCs/>
        </w:rPr>
        <w:t>Board members present</w:t>
      </w:r>
      <w:r>
        <w:t xml:space="preserve">: Charlie </w:t>
      </w:r>
      <w:r w:rsidR="00411C21">
        <w:t xml:space="preserve">Sorenson, Gary (Fritz) </w:t>
      </w:r>
      <w:proofErr w:type="spellStart"/>
      <w:r w:rsidR="00411C21">
        <w:t>Wei</w:t>
      </w:r>
      <w:r>
        <w:t>senberger</w:t>
      </w:r>
      <w:proofErr w:type="spellEnd"/>
      <w:r>
        <w:t xml:space="preserve">, Arlo </w:t>
      </w:r>
      <w:proofErr w:type="spellStart"/>
      <w:r>
        <w:t>Borud</w:t>
      </w:r>
      <w:proofErr w:type="spellEnd"/>
      <w:r>
        <w:t xml:space="preserve">, Roger Hovda, Trudy </w:t>
      </w:r>
      <w:proofErr w:type="spellStart"/>
      <w:r>
        <w:t>Ruland</w:t>
      </w:r>
      <w:proofErr w:type="spellEnd"/>
      <w:r>
        <w:t>,</w:t>
      </w:r>
      <w:r>
        <w:rPr>
          <w:color w:val="FF0000"/>
          <w:u w:color="FF0000"/>
        </w:rPr>
        <w:t xml:space="preserve"> </w:t>
      </w:r>
      <w:r>
        <w:t xml:space="preserve">Tom </w:t>
      </w:r>
      <w:proofErr w:type="spellStart"/>
      <w:r>
        <w:t>Bieri</w:t>
      </w:r>
      <w:proofErr w:type="spellEnd"/>
      <w:r>
        <w:t>, Linda Wienbar</w:t>
      </w:r>
      <w:r w:rsidR="000A0B32">
        <w:t>, Bill Klug</w:t>
      </w:r>
      <w:r>
        <w:t xml:space="preserve"> and Joan Hollekim.</w:t>
      </w:r>
      <w:r w:rsidR="007D2882">
        <w:t xml:space="preserve"> </w:t>
      </w:r>
    </w:p>
    <w:p w:rsidR="00215DB3" w:rsidRDefault="00215DB3">
      <w:pPr>
        <w:pStyle w:val="NoSpacing"/>
        <w:spacing w:line="276" w:lineRule="auto"/>
        <w:jc w:val="both"/>
        <w:rPr>
          <w:sz w:val="18"/>
          <w:szCs w:val="18"/>
        </w:rPr>
      </w:pPr>
    </w:p>
    <w:p w:rsidR="00215DB3" w:rsidRDefault="00CD34CE">
      <w:pPr>
        <w:pStyle w:val="NoSpacing"/>
        <w:spacing w:line="276" w:lineRule="auto"/>
        <w:jc w:val="both"/>
      </w:pPr>
      <w:r>
        <w:rPr>
          <w:b/>
          <w:bCs/>
        </w:rPr>
        <w:t>Also present:</w:t>
      </w:r>
      <w:r w:rsidR="00354BB6">
        <w:t xml:space="preserve"> Jana Hennessy, Road &amp; Bridge Engineer, Lori Hanson, Mountrail County Tax Director, Stephanie Pappa, Mountrail County Auditor/Planning and Zoning Administrator, Wade Enget, Mountrail County States Attorney, Heidi Kory, Planning &amp; Zoning Assistant Administrator</w:t>
      </w:r>
    </w:p>
    <w:p w:rsidR="00215DB3" w:rsidRDefault="00215DB3">
      <w:pPr>
        <w:pStyle w:val="NoSpacing"/>
        <w:spacing w:line="276" w:lineRule="auto"/>
        <w:jc w:val="both"/>
        <w:rPr>
          <w:sz w:val="18"/>
          <w:szCs w:val="18"/>
        </w:rPr>
      </w:pPr>
    </w:p>
    <w:p w:rsidR="00215DB3" w:rsidRPr="00851DDF" w:rsidRDefault="00CD34CE">
      <w:pPr>
        <w:pStyle w:val="NoSpacing"/>
        <w:spacing w:line="276" w:lineRule="auto"/>
        <w:jc w:val="both"/>
        <w:rPr>
          <w:color w:val="auto"/>
        </w:rPr>
      </w:pPr>
      <w:r>
        <w:rPr>
          <w:b/>
          <w:bCs/>
        </w:rPr>
        <w:t>Public attending:</w:t>
      </w:r>
      <w:r>
        <w:t xml:space="preserve"> </w:t>
      </w:r>
    </w:p>
    <w:p w:rsidR="00215DB3" w:rsidRDefault="00215DB3">
      <w:pPr>
        <w:pStyle w:val="NoSpacing"/>
        <w:spacing w:line="276" w:lineRule="auto"/>
        <w:rPr>
          <w:color w:val="4E74A2"/>
          <w:sz w:val="18"/>
          <w:szCs w:val="18"/>
          <w:u w:color="4E74A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15DB3">
        <w:trPr>
          <w:trHeight w:val="330"/>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pPr>
            <w:r>
              <w:rPr>
                <w:b/>
                <w:bCs/>
                <w:color w:val="4E74A2"/>
                <w:sz w:val="26"/>
                <w:szCs w:val="26"/>
                <w:u w:color="4E74A2"/>
              </w:rPr>
              <w:t>Approval of Agenda</w:t>
            </w:r>
          </w:p>
        </w:tc>
      </w:tr>
    </w:tbl>
    <w:p w:rsidR="00215DB3" w:rsidRDefault="00215DB3">
      <w:pPr>
        <w:pStyle w:val="NoSpacing"/>
        <w:widowControl w:val="0"/>
        <w:rPr>
          <w:color w:val="4E74A2"/>
          <w:sz w:val="18"/>
          <w:szCs w:val="18"/>
          <w:u w:color="4E74A2"/>
        </w:rPr>
      </w:pPr>
    </w:p>
    <w:p w:rsidR="004D3F5C" w:rsidRDefault="004D3F5C" w:rsidP="004D3F5C">
      <w:pPr>
        <w:pStyle w:val="NoSpacing"/>
        <w:spacing w:line="276" w:lineRule="auto"/>
        <w:jc w:val="both"/>
      </w:pPr>
    </w:p>
    <w:p w:rsidR="00215DB3" w:rsidRDefault="00215DB3">
      <w:pPr>
        <w:pStyle w:val="NoSpacing"/>
        <w:spacing w:line="276" w:lineRule="auto"/>
        <w:jc w:val="both"/>
      </w:pPr>
    </w:p>
    <w:p w:rsidR="00215DB3" w:rsidRDefault="00CD34CE">
      <w:pPr>
        <w:pStyle w:val="NoSpacing"/>
        <w:spacing w:line="276" w:lineRule="auto"/>
        <w:jc w:val="both"/>
      </w:pPr>
      <w:r>
        <w:t xml:space="preserve">Moved by </w:t>
      </w:r>
      <w:proofErr w:type="gramStart"/>
      <w:r w:rsidR="00D12027">
        <w:t>Commissioner</w:t>
      </w:r>
      <w:r w:rsidR="008727DB">
        <w:t xml:space="preserve"> </w:t>
      </w:r>
      <w:r w:rsidR="008727DB" w:rsidRPr="008727DB">
        <w:rPr>
          <w:color w:val="FF0000"/>
          <w:u w:color="FF0000"/>
        </w:rPr>
        <w:t>??????</w:t>
      </w:r>
      <w:proofErr w:type="gramEnd"/>
      <w:r w:rsidRPr="008727DB">
        <w:rPr>
          <w:color w:val="FF0000"/>
          <w:u w:color="00B050"/>
        </w:rPr>
        <w:t>,</w:t>
      </w:r>
      <w:r>
        <w:rPr>
          <w:u w:color="00B050"/>
        </w:rPr>
        <w:t xml:space="preserve"> </w:t>
      </w:r>
      <w:r>
        <w:t>seconded by Commissioner</w:t>
      </w:r>
      <w:r>
        <w:rPr>
          <w:color w:val="FF0000"/>
          <w:u w:color="FF0000"/>
        </w:rPr>
        <w:t xml:space="preserve"> </w:t>
      </w:r>
      <w:r w:rsidR="008727DB" w:rsidRPr="008727DB">
        <w:rPr>
          <w:color w:val="FF0000"/>
          <w:u w:color="00B050"/>
        </w:rPr>
        <w:t>?????</w:t>
      </w:r>
      <w:r w:rsidRPr="008727DB">
        <w:rPr>
          <w:color w:val="FF0000"/>
          <w:u w:color="00B050"/>
        </w:rPr>
        <w:t>,</w:t>
      </w:r>
      <w:r w:rsidRPr="008727DB">
        <w:rPr>
          <w:color w:val="FF0000"/>
          <w:u w:color="FF0000"/>
        </w:rPr>
        <w:t xml:space="preserve"> </w:t>
      </w:r>
      <w:r w:rsidR="00D64AD6">
        <w:t>to approve the agenda.</w:t>
      </w:r>
      <w:r>
        <w:t xml:space="preserve"> Upon roll call, all present voted yes.  Motion carried. </w:t>
      </w:r>
    </w:p>
    <w:p w:rsidR="00215DB3" w:rsidRDefault="00215DB3">
      <w:pPr>
        <w:pStyle w:val="NoSpacing"/>
        <w:spacing w:line="276" w:lineRule="auto"/>
        <w:jc w:val="both"/>
      </w:pPr>
    </w:p>
    <w:p w:rsidR="009251DF" w:rsidRDefault="009251DF" w:rsidP="009251DF">
      <w:pPr>
        <w:pStyle w:val="NoSpacing"/>
        <w:spacing w:line="276" w:lineRule="auto"/>
        <w:jc w:val="both"/>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870"/>
        <w:gridCol w:w="5580"/>
      </w:tblGrid>
      <w:tr w:rsidR="009251DF" w:rsidTr="00EE1A9D">
        <w:trPr>
          <w:trHeight w:val="798"/>
        </w:trPr>
        <w:tc>
          <w:tcPr>
            <w:tcW w:w="387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9251DF" w:rsidRDefault="009251DF" w:rsidP="00EE1A9D">
            <w:pPr>
              <w:pStyle w:val="NoSpacing"/>
              <w:spacing w:line="276" w:lineRule="auto"/>
              <w:rPr>
                <w:color w:val="4E74A2"/>
                <w:sz w:val="26"/>
                <w:szCs w:val="26"/>
                <w:u w:color="4E74A2"/>
              </w:rPr>
            </w:pPr>
            <w:r>
              <w:rPr>
                <w:color w:val="4E74A2"/>
                <w:sz w:val="26"/>
                <w:szCs w:val="26"/>
                <w:u w:color="4E74A2"/>
              </w:rPr>
              <w:lastRenderedPageBreak/>
              <w:t xml:space="preserve">8:33 a.m. Public Hearing – </w:t>
            </w:r>
          </w:p>
          <w:p w:rsidR="009251DF" w:rsidRDefault="009251DF" w:rsidP="00EE1A9D">
            <w:pPr>
              <w:pStyle w:val="NoSpacing"/>
              <w:spacing w:line="276" w:lineRule="auto"/>
            </w:pPr>
            <w:r>
              <w:rPr>
                <w:i/>
                <w:iCs/>
                <w:color w:val="4E74A2"/>
                <w:sz w:val="26"/>
                <w:szCs w:val="26"/>
                <w:u w:color="4E74A2"/>
              </w:rPr>
              <w:t>Variance</w:t>
            </w:r>
          </w:p>
        </w:tc>
        <w:tc>
          <w:tcPr>
            <w:tcW w:w="558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9251DF" w:rsidRDefault="009251DF" w:rsidP="00EE1A9D">
            <w:pPr>
              <w:pStyle w:val="NoSpacing"/>
              <w:spacing w:line="276" w:lineRule="auto"/>
              <w:rPr>
                <w:color w:val="4E74A2"/>
                <w:u w:color="4E74A2"/>
              </w:rPr>
            </w:pPr>
            <w:r>
              <w:rPr>
                <w:color w:val="4E74A2"/>
                <w:u w:color="4E74A2"/>
              </w:rPr>
              <w:t xml:space="preserve">H2O Connections LLC / </w:t>
            </w:r>
          </w:p>
          <w:p w:rsidR="009251DF" w:rsidRDefault="009251DF" w:rsidP="00EE1A9D">
            <w:pPr>
              <w:pStyle w:val="NoSpacing"/>
              <w:spacing w:line="276" w:lineRule="auto"/>
            </w:pPr>
            <w:r>
              <w:rPr>
                <w:color w:val="4E74A2"/>
                <w:u w:color="4E74A2"/>
              </w:rPr>
              <w:t>Dakota Sky Properties LLC, Landowner</w:t>
            </w:r>
          </w:p>
        </w:tc>
      </w:tr>
    </w:tbl>
    <w:p w:rsidR="009251DF" w:rsidRDefault="009251DF" w:rsidP="009251DF">
      <w:pPr>
        <w:pStyle w:val="NoSpacing"/>
        <w:widowControl w:val="0"/>
        <w:jc w:val="both"/>
      </w:pPr>
    </w:p>
    <w:p w:rsidR="009251DF" w:rsidRDefault="009251DF" w:rsidP="009251DF">
      <w:pPr>
        <w:pStyle w:val="NoSpacing"/>
        <w:spacing w:line="276" w:lineRule="auto"/>
        <w:jc w:val="both"/>
        <w:rPr>
          <w:b/>
          <w:bCs/>
        </w:rPr>
      </w:pPr>
    </w:p>
    <w:p w:rsidR="009251DF" w:rsidRDefault="009251DF" w:rsidP="009251DF">
      <w:pPr>
        <w:pStyle w:val="NoSpacing"/>
        <w:spacing w:line="276" w:lineRule="auto"/>
        <w:jc w:val="both"/>
      </w:pPr>
      <w:r>
        <w:rPr>
          <w:b/>
          <w:bCs/>
        </w:rPr>
        <w:t>Applicant</w:t>
      </w:r>
      <w:r>
        <w:t>: H2O Connections LLC in concurrence with Dakota Sky Properties LLC, landowner.</w:t>
      </w:r>
    </w:p>
    <w:p w:rsidR="009251DF" w:rsidRDefault="009251DF" w:rsidP="009251DF">
      <w:pPr>
        <w:pStyle w:val="NoSpacing"/>
        <w:spacing w:line="276" w:lineRule="auto"/>
        <w:jc w:val="both"/>
        <w:rPr>
          <w:sz w:val="18"/>
          <w:szCs w:val="18"/>
        </w:rPr>
      </w:pPr>
    </w:p>
    <w:p w:rsidR="009251DF" w:rsidRDefault="009251DF" w:rsidP="009251DF">
      <w:pPr>
        <w:pStyle w:val="NoSpacing"/>
        <w:spacing w:line="276" w:lineRule="auto"/>
        <w:jc w:val="both"/>
        <w:rPr>
          <w:b/>
          <w:bCs/>
        </w:rPr>
      </w:pPr>
      <w:r>
        <w:rPr>
          <w:b/>
          <w:bCs/>
        </w:rPr>
        <w:t>Location</w:t>
      </w:r>
      <w:r w:rsidR="004D3F5C">
        <w:t>:  NE¼</w:t>
      </w:r>
      <w:r>
        <w:t xml:space="preserve"> of Section 25, Township 154 North, Range 91 West (</w:t>
      </w:r>
      <w:r>
        <w:rPr>
          <w:b/>
          <w:bCs/>
        </w:rPr>
        <w:t>Sikes Township</w:t>
      </w:r>
      <w:r>
        <w:t>).</w:t>
      </w:r>
    </w:p>
    <w:p w:rsidR="009251DF" w:rsidRDefault="009251DF" w:rsidP="009251DF">
      <w:pPr>
        <w:pStyle w:val="NoSpacing"/>
        <w:spacing w:line="276" w:lineRule="auto"/>
        <w:jc w:val="both"/>
        <w:rPr>
          <w:sz w:val="18"/>
          <w:szCs w:val="18"/>
        </w:rPr>
      </w:pPr>
    </w:p>
    <w:p w:rsidR="009251DF" w:rsidRDefault="009251DF" w:rsidP="009251DF">
      <w:pPr>
        <w:pStyle w:val="NoSpacing"/>
        <w:spacing w:line="276" w:lineRule="auto"/>
        <w:jc w:val="both"/>
      </w:pPr>
      <w:r>
        <w:rPr>
          <w:b/>
          <w:bCs/>
        </w:rPr>
        <w:t>Purpose</w:t>
      </w:r>
      <w:r>
        <w:t>:    Pump water from unnamed slough for fracking using a flat hose.</w:t>
      </w:r>
    </w:p>
    <w:p w:rsidR="009251DF" w:rsidRDefault="009251DF" w:rsidP="009251DF">
      <w:pPr>
        <w:pStyle w:val="NoSpacing"/>
        <w:spacing w:line="276" w:lineRule="auto"/>
        <w:jc w:val="both"/>
        <w:rPr>
          <w:sz w:val="18"/>
          <w:szCs w:val="18"/>
        </w:rPr>
      </w:pPr>
    </w:p>
    <w:p w:rsidR="009251DF" w:rsidRDefault="009251DF" w:rsidP="009251DF">
      <w:pPr>
        <w:pStyle w:val="NoSpacing"/>
        <w:spacing w:line="276" w:lineRule="auto"/>
        <w:jc w:val="both"/>
        <w:rPr>
          <w:b/>
          <w:bCs/>
        </w:rPr>
      </w:pPr>
      <w:r>
        <w:rPr>
          <w:b/>
          <w:bCs/>
        </w:rPr>
        <w:t xml:space="preserve">Outcome:  </w:t>
      </w:r>
    </w:p>
    <w:p w:rsidR="001366B7" w:rsidRDefault="001366B7" w:rsidP="009251DF">
      <w:pPr>
        <w:pStyle w:val="NoSpacing"/>
        <w:spacing w:line="276" w:lineRule="auto"/>
        <w:jc w:val="both"/>
        <w:rPr>
          <w:sz w:val="18"/>
          <w:szCs w:val="18"/>
        </w:rPr>
      </w:pPr>
    </w:p>
    <w:p w:rsidR="009251DF" w:rsidRDefault="009251DF" w:rsidP="009251DF">
      <w:pPr>
        <w:pStyle w:val="BodyA"/>
        <w:spacing w:line="276" w:lineRule="auto"/>
        <w:jc w:val="both"/>
        <w:rPr>
          <w:rFonts w:ascii="Century Schoolbook" w:eastAsia="Century Schoolbook" w:hAnsi="Century Schoolbook" w:cs="Century Schoolbook"/>
          <w:sz w:val="24"/>
          <w:szCs w:val="24"/>
        </w:rPr>
      </w:pPr>
      <w:r>
        <w:rPr>
          <w:rFonts w:ascii="Century Schoolbook" w:hAnsi="Century Schoolbook"/>
          <w:b/>
          <w:bCs/>
          <w:sz w:val="24"/>
          <w:szCs w:val="24"/>
          <w:lang w:val="fr-FR"/>
        </w:rPr>
        <w:t>Motion</w:t>
      </w:r>
      <w:r>
        <w:rPr>
          <w:rFonts w:ascii="Century Schoolbook" w:hAnsi="Century Schoolbook"/>
          <w:sz w:val="24"/>
          <w:szCs w:val="24"/>
        </w:rPr>
        <w:t>: Moved by Commissioner</w:t>
      </w:r>
      <w:r w:rsidR="008929B3">
        <w:rPr>
          <w:rFonts w:ascii="Century Schoolbook" w:hAnsi="Century Schoolbook"/>
          <w:sz w:val="24"/>
          <w:szCs w:val="24"/>
        </w:rPr>
        <w:t xml:space="preserve"> </w:t>
      </w:r>
      <w:r w:rsidR="001366B7" w:rsidRPr="001366B7">
        <w:rPr>
          <w:rFonts w:ascii="Century Schoolbook" w:hAnsi="Century Schoolbook"/>
          <w:color w:val="FF0000"/>
          <w:sz w:val="24"/>
          <w:szCs w:val="24"/>
        </w:rPr>
        <w:t>?????</w:t>
      </w:r>
      <w:r w:rsidR="004D3F5C" w:rsidRPr="001366B7">
        <w:rPr>
          <w:rFonts w:ascii="Century Schoolbook" w:hAnsi="Century Schoolbook"/>
          <w:color w:val="FF0000"/>
          <w:sz w:val="24"/>
          <w:szCs w:val="24"/>
        </w:rPr>
        <w:t>,</w:t>
      </w:r>
      <w:r>
        <w:rPr>
          <w:rFonts w:ascii="Century Schoolbook" w:hAnsi="Century Schoolbook"/>
          <w:sz w:val="24"/>
          <w:szCs w:val="24"/>
        </w:rPr>
        <w:t xml:space="preserve"> seconded by Commissioner </w:t>
      </w:r>
      <w:r w:rsidR="001366B7" w:rsidRPr="001366B7">
        <w:rPr>
          <w:rFonts w:ascii="Century Schoolbook" w:hAnsi="Century Schoolbook"/>
          <w:color w:val="FF0000"/>
          <w:sz w:val="24"/>
          <w:szCs w:val="24"/>
          <w:u w:color="FF0000"/>
        </w:rPr>
        <w:t>?????</w:t>
      </w:r>
      <w:r>
        <w:rPr>
          <w:rFonts w:ascii="Century Schoolbook" w:hAnsi="Century Schoolbook"/>
          <w:sz w:val="24"/>
          <w:szCs w:val="24"/>
          <w:u w:color="FF0000"/>
        </w:rPr>
        <w:t xml:space="preserve"> </w:t>
      </w:r>
      <w:r w:rsidR="008929B3">
        <w:rPr>
          <w:rFonts w:ascii="Century Schoolbook" w:hAnsi="Century Schoolbook"/>
          <w:sz w:val="24"/>
          <w:szCs w:val="24"/>
        </w:rPr>
        <w:t>to</w:t>
      </w:r>
      <w:r w:rsidR="001366B7">
        <w:rPr>
          <w:rFonts w:ascii="Century Schoolbook" w:hAnsi="Century Schoolbook"/>
          <w:sz w:val="24"/>
          <w:szCs w:val="24"/>
        </w:rPr>
        <w:t xml:space="preserve"> approve</w:t>
      </w:r>
      <w:r>
        <w:rPr>
          <w:rFonts w:ascii="Century Schoolbook" w:hAnsi="Century Schoolbook"/>
          <w:sz w:val="24"/>
          <w:szCs w:val="24"/>
        </w:rPr>
        <w:t xml:space="preserve"> the zoning request filed by H2O Connections, LLC with concurrence from Dakota Sky Properties, LLC</w:t>
      </w:r>
      <w:r w:rsidR="001366B7">
        <w:rPr>
          <w:rFonts w:ascii="Century Schoolbook" w:hAnsi="Century Schoolbook"/>
          <w:sz w:val="24"/>
          <w:szCs w:val="24"/>
        </w:rPr>
        <w:t xml:space="preserve">, landowner </w:t>
      </w:r>
      <w:r>
        <w:rPr>
          <w:rFonts w:ascii="Century Schoolbook" w:hAnsi="Century Schoolbook"/>
          <w:sz w:val="24"/>
          <w:szCs w:val="24"/>
        </w:rPr>
        <w:t>for a variance to pump water from an unnamed slough for fracking on a 160 acre, more or less, tr</w:t>
      </w:r>
      <w:r w:rsidR="004D3F5C">
        <w:rPr>
          <w:rFonts w:ascii="Century Schoolbook" w:hAnsi="Century Schoolbook"/>
          <w:sz w:val="24"/>
          <w:szCs w:val="24"/>
        </w:rPr>
        <w:t>act of land described as the NE¼</w:t>
      </w:r>
      <w:r>
        <w:rPr>
          <w:rFonts w:ascii="Century Schoolbook" w:hAnsi="Century Schoolbook"/>
          <w:sz w:val="24"/>
          <w:szCs w:val="24"/>
        </w:rPr>
        <w:t xml:space="preserve"> of Section 25, To</w:t>
      </w:r>
      <w:r w:rsidR="001366B7">
        <w:rPr>
          <w:rFonts w:ascii="Century Schoolbook" w:hAnsi="Century Schoolbook"/>
          <w:sz w:val="24"/>
          <w:szCs w:val="24"/>
        </w:rPr>
        <w:t>wnship 154 North, Range 91 West</w:t>
      </w:r>
      <w:r>
        <w:rPr>
          <w:rFonts w:ascii="Century Schoolbook" w:hAnsi="Century Schoolbook"/>
          <w:sz w:val="24"/>
          <w:szCs w:val="24"/>
        </w:rPr>
        <w:t xml:space="preserve"> (</w:t>
      </w:r>
      <w:r>
        <w:rPr>
          <w:rFonts w:ascii="Century Schoolbook" w:hAnsi="Century Schoolbook"/>
          <w:b/>
          <w:bCs/>
          <w:sz w:val="24"/>
          <w:szCs w:val="24"/>
        </w:rPr>
        <w:t>Sikes Township)</w:t>
      </w:r>
      <w:r>
        <w:rPr>
          <w:rFonts w:ascii="Century Schoolbook" w:hAnsi="Century Schoolbook"/>
          <w:sz w:val="24"/>
          <w:szCs w:val="24"/>
        </w:rPr>
        <w:t xml:space="preserve"> </w:t>
      </w:r>
      <w:r w:rsidR="001366B7">
        <w:rPr>
          <w:rFonts w:ascii="Century Schoolbook" w:hAnsi="Century Schoolbook"/>
          <w:sz w:val="24"/>
          <w:szCs w:val="24"/>
        </w:rPr>
        <w:t xml:space="preserve">contingent on adhering to the </w:t>
      </w:r>
      <w:r w:rsidR="001366B7" w:rsidRPr="001366B7">
        <w:rPr>
          <w:rFonts w:ascii="Century Schoolbook" w:hAnsi="Century Schoolbook"/>
          <w:sz w:val="24"/>
          <w:szCs w:val="24"/>
          <w:u w:val="single"/>
        </w:rPr>
        <w:t>ND State Temporary Water Permit ND2019-</w:t>
      </w:r>
      <w:r w:rsidR="00650E8B">
        <w:rPr>
          <w:rFonts w:ascii="Century Schoolbook" w:hAnsi="Century Schoolbook"/>
          <w:color w:val="auto"/>
          <w:sz w:val="24"/>
          <w:szCs w:val="24"/>
          <w:u w:val="single"/>
        </w:rPr>
        <w:t>19712</w:t>
      </w:r>
      <w:r w:rsidRPr="00DD381E">
        <w:rPr>
          <w:rFonts w:ascii="Century Schoolbook" w:hAnsi="Century Schoolbook"/>
          <w:color w:val="auto"/>
          <w:sz w:val="24"/>
          <w:szCs w:val="24"/>
        </w:rPr>
        <w:t xml:space="preserve"> </w:t>
      </w:r>
      <w:r w:rsidR="001366B7">
        <w:rPr>
          <w:rFonts w:ascii="Century Schoolbook" w:hAnsi="Century Schoolbook"/>
          <w:color w:val="auto"/>
          <w:sz w:val="24"/>
          <w:szCs w:val="24"/>
        </w:rPr>
        <w:t xml:space="preserve"> valid </w:t>
      </w:r>
      <w:r w:rsidR="00650E8B">
        <w:rPr>
          <w:rFonts w:ascii="Century Schoolbook" w:hAnsi="Century Schoolbook"/>
          <w:color w:val="auto"/>
          <w:sz w:val="24"/>
          <w:szCs w:val="24"/>
        </w:rPr>
        <w:t>September 19,2019</w:t>
      </w:r>
      <w:r w:rsidR="001366B7">
        <w:rPr>
          <w:rFonts w:ascii="Century Schoolbook" w:hAnsi="Century Schoolbook"/>
          <w:color w:val="auto"/>
          <w:sz w:val="24"/>
          <w:szCs w:val="24"/>
        </w:rPr>
        <w:t xml:space="preserve"> through </w:t>
      </w:r>
      <w:r w:rsidR="00650E8B">
        <w:rPr>
          <w:rFonts w:ascii="Century Schoolbook" w:hAnsi="Century Schoolbook"/>
          <w:color w:val="auto"/>
          <w:sz w:val="24"/>
          <w:szCs w:val="24"/>
        </w:rPr>
        <w:t>August 7, 2020,</w:t>
      </w:r>
      <w:r w:rsidR="001366B7">
        <w:rPr>
          <w:rFonts w:ascii="Century Schoolbook" w:hAnsi="Century Schoolbook"/>
          <w:color w:val="FF0000"/>
          <w:sz w:val="24"/>
          <w:szCs w:val="24"/>
        </w:rPr>
        <w:t xml:space="preserve"> </w:t>
      </w:r>
      <w:r w:rsidR="001366B7" w:rsidRPr="001366B7">
        <w:rPr>
          <w:rFonts w:ascii="Century Schoolbook" w:hAnsi="Century Schoolbook"/>
          <w:color w:val="auto"/>
          <w:sz w:val="24"/>
          <w:szCs w:val="24"/>
        </w:rPr>
        <w:t>using only flat hose, all landowners</w:t>
      </w:r>
      <w:r w:rsidR="001366B7">
        <w:rPr>
          <w:rFonts w:ascii="Century Schoolbook" w:hAnsi="Century Schoolbook"/>
          <w:color w:val="auto"/>
          <w:sz w:val="24"/>
          <w:szCs w:val="24"/>
        </w:rPr>
        <w:t xml:space="preserve"> being contacted</w:t>
      </w:r>
      <w:r w:rsidR="00872992">
        <w:rPr>
          <w:rFonts w:ascii="Century Schoolbook" w:hAnsi="Century Schoolbook"/>
          <w:color w:val="auto"/>
          <w:sz w:val="24"/>
          <w:szCs w:val="24"/>
        </w:rPr>
        <w:t xml:space="preserve"> about hose placement, and adhering to Mountrail County Road &amp; Bridge temporary ROW Use requirements when necessary as H20 Connections</w:t>
      </w:r>
      <w:r w:rsidR="00AB0D6E">
        <w:rPr>
          <w:rFonts w:ascii="Century Schoolbook" w:hAnsi="Century Schoolbook"/>
          <w:color w:val="auto"/>
          <w:sz w:val="24"/>
          <w:szCs w:val="24"/>
        </w:rPr>
        <w:t>,</w:t>
      </w:r>
      <w:r w:rsidR="00872992">
        <w:rPr>
          <w:rFonts w:ascii="Century Schoolbook" w:hAnsi="Century Schoolbook"/>
          <w:color w:val="auto"/>
          <w:sz w:val="24"/>
          <w:szCs w:val="24"/>
        </w:rPr>
        <w:t xml:space="preserve"> LLC in concurrence with Dakota Sky Properties</w:t>
      </w:r>
      <w:r w:rsidR="00AB0D6E">
        <w:rPr>
          <w:rFonts w:ascii="Century Schoolbook" w:hAnsi="Century Schoolbook"/>
          <w:color w:val="auto"/>
          <w:sz w:val="24"/>
          <w:szCs w:val="24"/>
        </w:rPr>
        <w:t>,</w:t>
      </w:r>
      <w:r w:rsidR="00872992">
        <w:rPr>
          <w:rFonts w:ascii="Century Schoolbook" w:hAnsi="Century Schoolbook"/>
          <w:color w:val="auto"/>
          <w:sz w:val="24"/>
          <w:szCs w:val="24"/>
        </w:rPr>
        <w:t xml:space="preserve"> LLC, landowner, has met all criteria as set forth in Article IV, Section V of the Mountrail County Zoning Ordinance and is further contingent upon H2O Connections</w:t>
      </w:r>
      <w:r w:rsidR="00AB0D6E">
        <w:rPr>
          <w:rFonts w:ascii="Century Schoolbook" w:hAnsi="Century Schoolbook"/>
          <w:color w:val="auto"/>
          <w:sz w:val="24"/>
          <w:szCs w:val="24"/>
        </w:rPr>
        <w:t>,</w:t>
      </w:r>
      <w:r w:rsidR="00872992">
        <w:rPr>
          <w:rFonts w:ascii="Century Schoolbook" w:hAnsi="Century Schoolbook"/>
          <w:color w:val="auto"/>
          <w:sz w:val="24"/>
          <w:szCs w:val="24"/>
        </w:rPr>
        <w:t xml:space="preserve"> LLC in concurrence with Dakota Sky Properties</w:t>
      </w:r>
      <w:r w:rsidR="00AB0D6E">
        <w:rPr>
          <w:rFonts w:ascii="Century Schoolbook" w:hAnsi="Century Schoolbook"/>
          <w:color w:val="auto"/>
          <w:sz w:val="24"/>
          <w:szCs w:val="24"/>
        </w:rPr>
        <w:t>,</w:t>
      </w:r>
      <w:r w:rsidR="00872992">
        <w:rPr>
          <w:rFonts w:ascii="Century Schoolbook" w:hAnsi="Century Schoolbook"/>
          <w:color w:val="auto"/>
          <w:sz w:val="24"/>
          <w:szCs w:val="24"/>
        </w:rPr>
        <w:t xml:space="preserve"> LLC, landowner, complying with all other terms and conditions of the Mountrail County Zoning Ordinance.</w:t>
      </w:r>
      <w:r w:rsidR="001366B7" w:rsidRPr="001366B7">
        <w:rPr>
          <w:rFonts w:ascii="Century Schoolbook" w:hAnsi="Century Schoolbook"/>
          <w:color w:val="auto"/>
          <w:sz w:val="24"/>
          <w:szCs w:val="24"/>
        </w:rPr>
        <w:t xml:space="preserve"> </w:t>
      </w:r>
      <w:r>
        <w:rPr>
          <w:rFonts w:ascii="Century Schoolbook" w:hAnsi="Century Schoolbook"/>
          <w:sz w:val="24"/>
          <w:szCs w:val="24"/>
        </w:rPr>
        <w:t xml:space="preserve">Upon roll call, all present </w:t>
      </w:r>
      <w:r w:rsidRPr="00DB43FD">
        <w:rPr>
          <w:rFonts w:ascii="Century Schoolbook" w:hAnsi="Century Schoolbook"/>
          <w:color w:val="auto"/>
          <w:sz w:val="24"/>
          <w:szCs w:val="24"/>
        </w:rPr>
        <w:t>voted</w:t>
      </w:r>
      <w:r w:rsidRPr="00DB43FD">
        <w:rPr>
          <w:rFonts w:ascii="Century Schoolbook" w:hAnsi="Century Schoolbook"/>
          <w:color w:val="auto"/>
          <w:sz w:val="24"/>
          <w:szCs w:val="24"/>
          <w:u w:color="FF0000"/>
        </w:rPr>
        <w:t xml:space="preserve"> yes.  </w:t>
      </w:r>
      <w:r>
        <w:rPr>
          <w:rFonts w:ascii="Century Schoolbook" w:hAnsi="Century Schoolbook"/>
          <w:sz w:val="24"/>
          <w:szCs w:val="24"/>
        </w:rPr>
        <w:t>Motion carried.</w:t>
      </w:r>
    </w:p>
    <w:p w:rsidR="009251DF" w:rsidRPr="001366B7" w:rsidRDefault="009251DF" w:rsidP="009251DF">
      <w:pPr>
        <w:pStyle w:val="NoSpacing"/>
        <w:spacing w:line="276" w:lineRule="auto"/>
        <w:jc w:val="both"/>
        <w:rPr>
          <w:u w:val="single"/>
        </w:rPr>
      </w:pPr>
    </w:p>
    <w:p w:rsidR="00215DB3" w:rsidRDefault="00215DB3">
      <w:pPr>
        <w:pStyle w:val="NoSpacing"/>
        <w:spacing w:line="276" w:lineRule="auto"/>
        <w:jc w:val="both"/>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420"/>
        <w:gridCol w:w="6030"/>
      </w:tblGrid>
      <w:tr w:rsidR="00215DB3">
        <w:trPr>
          <w:trHeight w:val="1166"/>
        </w:trPr>
        <w:tc>
          <w:tcPr>
            <w:tcW w:w="342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287B05">
            <w:pPr>
              <w:pStyle w:val="NoSpacing"/>
              <w:spacing w:line="276" w:lineRule="auto"/>
              <w:rPr>
                <w:color w:val="4E74A2"/>
                <w:sz w:val="26"/>
                <w:szCs w:val="26"/>
                <w:u w:color="4E74A2"/>
              </w:rPr>
            </w:pPr>
            <w:r>
              <w:rPr>
                <w:color w:val="4E74A2"/>
                <w:sz w:val="26"/>
                <w:szCs w:val="26"/>
                <w:u w:color="4E74A2"/>
              </w:rPr>
              <w:t>8:36</w:t>
            </w:r>
            <w:r w:rsidR="00CD34CE">
              <w:rPr>
                <w:color w:val="4E74A2"/>
                <w:sz w:val="26"/>
                <w:szCs w:val="26"/>
                <w:u w:color="4E74A2"/>
              </w:rPr>
              <w:t xml:space="preserve"> a.m. Public Hearing – </w:t>
            </w:r>
          </w:p>
          <w:p w:rsidR="00215DB3" w:rsidRDefault="00287B05">
            <w:pPr>
              <w:pStyle w:val="NoSpacing"/>
              <w:spacing w:line="276" w:lineRule="auto"/>
            </w:pPr>
            <w:r>
              <w:rPr>
                <w:i/>
                <w:iCs/>
                <w:color w:val="4E74A2"/>
                <w:sz w:val="26"/>
                <w:szCs w:val="26"/>
                <w:u w:color="4E74A2"/>
              </w:rPr>
              <w:t>Variance</w:t>
            </w:r>
          </w:p>
        </w:tc>
        <w:tc>
          <w:tcPr>
            <w:tcW w:w="603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287B05">
            <w:pPr>
              <w:pStyle w:val="NoSpacing"/>
              <w:spacing w:line="276" w:lineRule="auto"/>
              <w:rPr>
                <w:color w:val="4E74A2"/>
                <w:sz w:val="26"/>
                <w:szCs w:val="26"/>
                <w:u w:color="4E74A2"/>
              </w:rPr>
            </w:pPr>
            <w:r>
              <w:rPr>
                <w:color w:val="4E74A2"/>
                <w:sz w:val="26"/>
                <w:szCs w:val="26"/>
                <w:u w:color="4E74A2"/>
              </w:rPr>
              <w:t>H2O Connections LLC</w:t>
            </w:r>
            <w:r w:rsidR="00CD34CE">
              <w:rPr>
                <w:color w:val="4E74A2"/>
                <w:sz w:val="26"/>
                <w:szCs w:val="26"/>
                <w:u w:color="4E74A2"/>
              </w:rPr>
              <w:t xml:space="preserve"> / </w:t>
            </w:r>
          </w:p>
          <w:p w:rsidR="00215DB3" w:rsidRDefault="00287B05">
            <w:pPr>
              <w:pStyle w:val="NoSpacing"/>
              <w:spacing w:line="276" w:lineRule="auto"/>
            </w:pPr>
            <w:r>
              <w:rPr>
                <w:color w:val="4E74A2"/>
                <w:sz w:val="26"/>
                <w:szCs w:val="26"/>
                <w:u w:color="4E74A2"/>
              </w:rPr>
              <w:t>Dakota Sky Properties</w:t>
            </w:r>
            <w:r w:rsidR="00CD34CE">
              <w:rPr>
                <w:color w:val="4E74A2"/>
                <w:sz w:val="26"/>
                <w:szCs w:val="26"/>
                <w:u w:color="4E74A2"/>
              </w:rPr>
              <w:t>,</w:t>
            </w:r>
            <w:r>
              <w:rPr>
                <w:color w:val="4E74A2"/>
                <w:sz w:val="26"/>
                <w:szCs w:val="26"/>
                <w:u w:color="4E74A2"/>
              </w:rPr>
              <w:t xml:space="preserve"> LLC</w:t>
            </w:r>
            <w:r w:rsidR="00CD34CE">
              <w:rPr>
                <w:color w:val="4E74A2"/>
                <w:sz w:val="26"/>
                <w:szCs w:val="26"/>
                <w:u w:color="4E74A2"/>
              </w:rPr>
              <w:t xml:space="preserve"> Landowner</w:t>
            </w:r>
          </w:p>
        </w:tc>
      </w:tr>
    </w:tbl>
    <w:p w:rsidR="00215DB3" w:rsidRDefault="00215DB3">
      <w:pPr>
        <w:pStyle w:val="NoSpacing"/>
        <w:widowControl w:val="0"/>
        <w:jc w:val="both"/>
      </w:pPr>
    </w:p>
    <w:p w:rsidR="00215DB3" w:rsidRDefault="00215DB3">
      <w:pPr>
        <w:pStyle w:val="NoSpacing"/>
        <w:spacing w:line="276" w:lineRule="auto"/>
        <w:jc w:val="both"/>
        <w:rPr>
          <w:b/>
          <w:bCs/>
        </w:rPr>
      </w:pPr>
    </w:p>
    <w:p w:rsidR="00215DB3" w:rsidRDefault="00CD34CE">
      <w:pPr>
        <w:pStyle w:val="NoSpacing"/>
        <w:spacing w:line="276" w:lineRule="auto"/>
        <w:jc w:val="both"/>
        <w:rPr>
          <w:sz w:val="18"/>
          <w:szCs w:val="18"/>
        </w:rPr>
      </w:pPr>
      <w:r>
        <w:rPr>
          <w:b/>
          <w:bCs/>
        </w:rPr>
        <w:t>Applicant</w:t>
      </w:r>
      <w:r>
        <w:t xml:space="preserve">: </w:t>
      </w:r>
      <w:r w:rsidR="00287B05">
        <w:t>H2O Connections LLC in concurrence with Dakota Sky Properties LLC, landowner</w:t>
      </w:r>
    </w:p>
    <w:p w:rsidR="00215DB3" w:rsidRDefault="00CD34CE" w:rsidP="00287B05">
      <w:pPr>
        <w:pStyle w:val="NoSpacing"/>
        <w:spacing w:line="276" w:lineRule="auto"/>
        <w:jc w:val="both"/>
        <w:rPr>
          <w:color w:val="FF0000"/>
          <w:u w:color="FF0000"/>
        </w:rPr>
      </w:pPr>
      <w:r>
        <w:rPr>
          <w:b/>
          <w:bCs/>
        </w:rPr>
        <w:t>Location</w:t>
      </w:r>
      <w:r>
        <w:t xml:space="preserve">: </w:t>
      </w:r>
      <w:r w:rsidR="004D3F5C">
        <w:t>SE¼</w:t>
      </w:r>
      <w:r w:rsidR="00287B05">
        <w:t xml:space="preserve"> of Section 25, Township 154 North, Range 91 West (</w:t>
      </w:r>
      <w:r w:rsidR="00287B05">
        <w:rPr>
          <w:b/>
          <w:bCs/>
        </w:rPr>
        <w:t>Sikes Township</w:t>
      </w:r>
      <w:r w:rsidR="00287B05">
        <w:t>).</w:t>
      </w:r>
      <w:r w:rsidR="00287B05">
        <w:rPr>
          <w:b/>
          <w:bCs/>
        </w:rPr>
        <w:t xml:space="preserve"> </w:t>
      </w:r>
    </w:p>
    <w:p w:rsidR="00215DB3" w:rsidRDefault="00215DB3">
      <w:pPr>
        <w:pStyle w:val="NoSpacing"/>
        <w:spacing w:line="276" w:lineRule="auto"/>
        <w:jc w:val="both"/>
        <w:rPr>
          <w:sz w:val="18"/>
          <w:szCs w:val="18"/>
        </w:rPr>
      </w:pPr>
    </w:p>
    <w:p w:rsidR="00215DB3" w:rsidRPr="008929B3" w:rsidRDefault="00CD34CE">
      <w:pPr>
        <w:pStyle w:val="NoSpacing"/>
        <w:spacing w:line="276" w:lineRule="auto"/>
        <w:jc w:val="both"/>
      </w:pPr>
      <w:r>
        <w:rPr>
          <w:b/>
          <w:bCs/>
        </w:rPr>
        <w:t>Purpose</w:t>
      </w:r>
      <w:r w:rsidR="00287B05">
        <w:t>:    Pump water from unnamed slough for fracking using a flat hose.</w:t>
      </w:r>
    </w:p>
    <w:p w:rsidR="00215DB3" w:rsidRDefault="00215DB3">
      <w:pPr>
        <w:pStyle w:val="NoSpacing"/>
        <w:spacing w:line="276" w:lineRule="auto"/>
        <w:jc w:val="both"/>
        <w:rPr>
          <w:sz w:val="18"/>
          <w:szCs w:val="18"/>
        </w:rPr>
      </w:pPr>
    </w:p>
    <w:p w:rsidR="00215DB3" w:rsidRPr="00DB43FD" w:rsidRDefault="00CD34CE">
      <w:pPr>
        <w:pStyle w:val="NoSpacing"/>
        <w:spacing w:line="276" w:lineRule="auto"/>
        <w:jc w:val="both"/>
        <w:rPr>
          <w:color w:val="auto"/>
        </w:rPr>
      </w:pPr>
      <w:r>
        <w:rPr>
          <w:b/>
          <w:bCs/>
        </w:rPr>
        <w:t>Outcome</w:t>
      </w:r>
      <w:r>
        <w:t xml:space="preserve">: </w:t>
      </w:r>
      <w:r>
        <w:rPr>
          <w:color w:val="FF0000"/>
          <w:u w:color="00B050"/>
        </w:rPr>
        <w:t xml:space="preserve"> </w:t>
      </w:r>
    </w:p>
    <w:p w:rsidR="00215DB3" w:rsidRDefault="00215DB3">
      <w:pPr>
        <w:pStyle w:val="NoSpacing"/>
        <w:spacing w:line="276" w:lineRule="auto"/>
        <w:jc w:val="both"/>
        <w:rPr>
          <w:sz w:val="18"/>
          <w:szCs w:val="18"/>
        </w:rPr>
      </w:pPr>
    </w:p>
    <w:p w:rsidR="00215DB3" w:rsidRDefault="00CD34CE" w:rsidP="00287B05">
      <w:pPr>
        <w:pStyle w:val="BodyA"/>
        <w:spacing w:line="276" w:lineRule="auto"/>
        <w:jc w:val="both"/>
      </w:pPr>
      <w:r>
        <w:rPr>
          <w:rFonts w:ascii="Century Schoolbook" w:hAnsi="Century Schoolbook"/>
          <w:b/>
          <w:bCs/>
          <w:sz w:val="24"/>
          <w:szCs w:val="24"/>
          <w:lang w:val="fr-FR"/>
        </w:rPr>
        <w:t>Motion</w:t>
      </w:r>
      <w:r>
        <w:rPr>
          <w:rFonts w:ascii="Century Schoolbook" w:hAnsi="Century Schoolbook"/>
          <w:sz w:val="24"/>
          <w:szCs w:val="24"/>
        </w:rPr>
        <w:t>: Moved by Commissioner</w:t>
      </w:r>
      <w:r>
        <w:rPr>
          <w:rFonts w:ascii="Century Schoolbook" w:hAnsi="Century Schoolbook"/>
          <w:color w:val="00B050"/>
          <w:sz w:val="24"/>
          <w:szCs w:val="24"/>
          <w:u w:color="00B050"/>
        </w:rPr>
        <w:t xml:space="preserve"> </w:t>
      </w:r>
      <w:r w:rsidR="00872992" w:rsidRPr="00872992">
        <w:rPr>
          <w:rFonts w:ascii="Century Schoolbook" w:hAnsi="Century Schoolbook"/>
          <w:color w:val="FF0000"/>
          <w:sz w:val="24"/>
          <w:szCs w:val="24"/>
          <w:u w:color="00B050"/>
        </w:rPr>
        <w:t>?????</w:t>
      </w:r>
      <w:r w:rsidRPr="00872992">
        <w:rPr>
          <w:rFonts w:ascii="Century Schoolbook" w:hAnsi="Century Schoolbook"/>
          <w:color w:val="FF0000"/>
          <w:sz w:val="24"/>
          <w:szCs w:val="24"/>
          <w:u w:color="00B050"/>
        </w:rPr>
        <w:t>,</w:t>
      </w:r>
      <w:r>
        <w:rPr>
          <w:rFonts w:ascii="Century Schoolbook" w:hAnsi="Century Schoolbook"/>
          <w:sz w:val="24"/>
          <w:szCs w:val="24"/>
          <w:u w:color="00B050"/>
        </w:rPr>
        <w:t xml:space="preserve"> </w:t>
      </w:r>
      <w:r>
        <w:rPr>
          <w:rFonts w:ascii="Century Schoolbook" w:hAnsi="Century Schoolbook"/>
          <w:sz w:val="24"/>
          <w:szCs w:val="24"/>
        </w:rPr>
        <w:t xml:space="preserve">seconded by Commissioner </w:t>
      </w:r>
      <w:r w:rsidR="00872992" w:rsidRPr="00872992">
        <w:rPr>
          <w:rFonts w:ascii="Century Schoolbook" w:hAnsi="Century Schoolbook"/>
          <w:color w:val="FF0000"/>
          <w:sz w:val="24"/>
          <w:szCs w:val="24"/>
          <w:u w:color="00B050"/>
        </w:rPr>
        <w:t>?????</w:t>
      </w:r>
      <w:r w:rsidR="00287B05">
        <w:rPr>
          <w:rFonts w:ascii="Century Schoolbook" w:hAnsi="Century Schoolbook"/>
          <w:sz w:val="24"/>
          <w:szCs w:val="24"/>
          <w:u w:color="00B050"/>
        </w:rPr>
        <w:t xml:space="preserve"> </w:t>
      </w:r>
      <w:r w:rsidR="00287B05">
        <w:rPr>
          <w:rFonts w:ascii="Century Schoolbook" w:hAnsi="Century Schoolbook"/>
          <w:sz w:val="24"/>
          <w:szCs w:val="24"/>
        </w:rPr>
        <w:t xml:space="preserve">to </w:t>
      </w:r>
      <w:r w:rsidR="00872992">
        <w:rPr>
          <w:rFonts w:ascii="Century Schoolbook" w:hAnsi="Century Schoolbook"/>
          <w:sz w:val="24"/>
          <w:szCs w:val="24"/>
        </w:rPr>
        <w:t>approve the</w:t>
      </w:r>
      <w:r w:rsidR="00287B05">
        <w:rPr>
          <w:rFonts w:ascii="Century Schoolbook" w:hAnsi="Century Schoolbook"/>
          <w:sz w:val="24"/>
          <w:szCs w:val="24"/>
        </w:rPr>
        <w:t xml:space="preserve"> zoning r</w:t>
      </w:r>
      <w:r w:rsidR="00AB0D6E">
        <w:rPr>
          <w:rFonts w:ascii="Century Schoolbook" w:hAnsi="Century Schoolbook"/>
          <w:sz w:val="24"/>
          <w:szCs w:val="24"/>
        </w:rPr>
        <w:t>equest filed by H2O Connections,</w:t>
      </w:r>
      <w:r w:rsidR="00287B05">
        <w:rPr>
          <w:rFonts w:ascii="Century Schoolbook" w:hAnsi="Century Schoolbook"/>
          <w:sz w:val="24"/>
          <w:szCs w:val="24"/>
        </w:rPr>
        <w:t xml:space="preserve"> LLC with concurrence from Dakota</w:t>
      </w:r>
      <w:r w:rsidR="00AB0D6E">
        <w:rPr>
          <w:rFonts w:ascii="Century Schoolbook" w:hAnsi="Century Schoolbook"/>
          <w:sz w:val="24"/>
          <w:szCs w:val="24"/>
        </w:rPr>
        <w:t xml:space="preserve"> Sky Properties,</w:t>
      </w:r>
      <w:r w:rsidR="00872992">
        <w:rPr>
          <w:rFonts w:ascii="Century Schoolbook" w:hAnsi="Century Schoolbook"/>
          <w:sz w:val="24"/>
          <w:szCs w:val="24"/>
        </w:rPr>
        <w:t xml:space="preserve"> LLC</w:t>
      </w:r>
      <w:r w:rsidR="00AB0D6E">
        <w:rPr>
          <w:rFonts w:ascii="Century Schoolbook" w:hAnsi="Century Schoolbook"/>
          <w:sz w:val="24"/>
          <w:szCs w:val="24"/>
        </w:rPr>
        <w:t>,</w:t>
      </w:r>
      <w:r w:rsidR="00872992">
        <w:rPr>
          <w:rFonts w:ascii="Century Schoolbook" w:hAnsi="Century Schoolbook"/>
          <w:sz w:val="24"/>
          <w:szCs w:val="24"/>
        </w:rPr>
        <w:t xml:space="preserve"> landowner </w:t>
      </w:r>
      <w:r w:rsidR="00287B05">
        <w:rPr>
          <w:rFonts w:ascii="Century Schoolbook" w:hAnsi="Century Schoolbook"/>
          <w:sz w:val="24"/>
          <w:szCs w:val="24"/>
        </w:rPr>
        <w:t>for a variance to pump water from an unnamed slo</w:t>
      </w:r>
      <w:r w:rsidR="00872992">
        <w:rPr>
          <w:rFonts w:ascii="Century Schoolbook" w:hAnsi="Century Schoolbook"/>
          <w:sz w:val="24"/>
          <w:szCs w:val="24"/>
        </w:rPr>
        <w:t xml:space="preserve">ugh for fracking on a 160 </w:t>
      </w:r>
      <w:r w:rsidR="006A0258">
        <w:rPr>
          <w:rFonts w:ascii="Century Schoolbook" w:hAnsi="Century Schoolbook"/>
          <w:sz w:val="24"/>
          <w:szCs w:val="24"/>
        </w:rPr>
        <w:t>acre, more</w:t>
      </w:r>
      <w:r w:rsidR="00287B05">
        <w:rPr>
          <w:rFonts w:ascii="Century Schoolbook" w:hAnsi="Century Schoolbook"/>
          <w:sz w:val="24"/>
          <w:szCs w:val="24"/>
        </w:rPr>
        <w:t xml:space="preserve"> or less, tract of </w:t>
      </w:r>
      <w:r w:rsidR="0014479F">
        <w:rPr>
          <w:rFonts w:ascii="Century Schoolbook" w:hAnsi="Century Schoolbook"/>
          <w:sz w:val="24"/>
          <w:szCs w:val="24"/>
        </w:rPr>
        <w:t>land described as the S</w:t>
      </w:r>
      <w:r w:rsidR="004D3F5C">
        <w:rPr>
          <w:rFonts w:ascii="Century Schoolbook" w:hAnsi="Century Schoolbook"/>
          <w:sz w:val="24"/>
          <w:szCs w:val="24"/>
        </w:rPr>
        <w:t>E¼</w:t>
      </w:r>
      <w:r w:rsidR="00287B05">
        <w:rPr>
          <w:rFonts w:ascii="Century Schoolbook" w:hAnsi="Century Schoolbook"/>
          <w:sz w:val="24"/>
          <w:szCs w:val="24"/>
        </w:rPr>
        <w:t xml:space="preserve"> of Section 25, Tow</w:t>
      </w:r>
      <w:r w:rsidR="006A0258">
        <w:rPr>
          <w:rFonts w:ascii="Century Schoolbook" w:hAnsi="Century Schoolbook"/>
          <w:sz w:val="24"/>
          <w:szCs w:val="24"/>
        </w:rPr>
        <w:t xml:space="preserve">nship 154 North, Range 91 West </w:t>
      </w:r>
      <w:r w:rsidR="00287B05">
        <w:rPr>
          <w:rFonts w:ascii="Century Schoolbook" w:hAnsi="Century Schoolbook"/>
          <w:sz w:val="24"/>
          <w:szCs w:val="24"/>
        </w:rPr>
        <w:t>(</w:t>
      </w:r>
      <w:r w:rsidR="00287B05">
        <w:rPr>
          <w:rFonts w:ascii="Century Schoolbook" w:hAnsi="Century Schoolbook"/>
          <w:b/>
          <w:bCs/>
          <w:sz w:val="24"/>
          <w:szCs w:val="24"/>
        </w:rPr>
        <w:t>Sikes Township)</w:t>
      </w:r>
      <w:r w:rsidR="006A0258">
        <w:rPr>
          <w:rFonts w:ascii="Century Schoolbook" w:hAnsi="Century Schoolbook"/>
          <w:b/>
          <w:bCs/>
          <w:sz w:val="24"/>
          <w:szCs w:val="24"/>
        </w:rPr>
        <w:t xml:space="preserve"> </w:t>
      </w:r>
      <w:r w:rsidR="006A0258">
        <w:rPr>
          <w:rFonts w:ascii="Century Schoolbook" w:hAnsi="Century Schoolbook"/>
          <w:bCs/>
          <w:sz w:val="24"/>
          <w:szCs w:val="24"/>
        </w:rPr>
        <w:t xml:space="preserve">contingent on adhering to the </w:t>
      </w:r>
      <w:r w:rsidR="006A0258" w:rsidRPr="006A0258">
        <w:rPr>
          <w:rFonts w:ascii="Century Schoolbook" w:hAnsi="Century Schoolbook"/>
          <w:bCs/>
          <w:sz w:val="24"/>
          <w:szCs w:val="24"/>
          <w:u w:val="single"/>
        </w:rPr>
        <w:t>ND State Temporary Water Permit ND2019-</w:t>
      </w:r>
      <w:r w:rsidR="00650E8B">
        <w:rPr>
          <w:rFonts w:ascii="Century Schoolbook" w:hAnsi="Century Schoolbook"/>
          <w:bCs/>
          <w:color w:val="auto"/>
          <w:sz w:val="24"/>
          <w:szCs w:val="24"/>
          <w:u w:val="single"/>
        </w:rPr>
        <w:t>19711</w:t>
      </w:r>
      <w:r w:rsidR="006A0258" w:rsidRPr="006A0258">
        <w:rPr>
          <w:rFonts w:ascii="Century Schoolbook" w:hAnsi="Century Schoolbook"/>
          <w:bCs/>
          <w:color w:val="FF0000"/>
          <w:sz w:val="24"/>
          <w:szCs w:val="24"/>
          <w:u w:val="single"/>
        </w:rPr>
        <w:t xml:space="preserve"> </w:t>
      </w:r>
      <w:r w:rsidR="006A0258">
        <w:rPr>
          <w:rFonts w:ascii="Century Schoolbook" w:hAnsi="Century Schoolbook"/>
          <w:b/>
          <w:bCs/>
          <w:sz w:val="24"/>
          <w:szCs w:val="24"/>
        </w:rPr>
        <w:t xml:space="preserve"> </w:t>
      </w:r>
      <w:r w:rsidR="006A0258">
        <w:rPr>
          <w:rFonts w:ascii="Century Schoolbook" w:hAnsi="Century Schoolbook"/>
          <w:bCs/>
          <w:sz w:val="24"/>
          <w:szCs w:val="24"/>
        </w:rPr>
        <w:t xml:space="preserve">valid </w:t>
      </w:r>
      <w:r w:rsidR="00650E8B">
        <w:rPr>
          <w:rFonts w:ascii="Century Schoolbook" w:hAnsi="Century Schoolbook"/>
          <w:bCs/>
          <w:color w:val="auto"/>
          <w:sz w:val="24"/>
          <w:szCs w:val="24"/>
        </w:rPr>
        <w:t>September 19,2019</w:t>
      </w:r>
      <w:r w:rsidR="006A0258">
        <w:rPr>
          <w:rFonts w:ascii="Century Schoolbook" w:hAnsi="Century Schoolbook"/>
          <w:bCs/>
          <w:sz w:val="24"/>
          <w:szCs w:val="24"/>
        </w:rPr>
        <w:t xml:space="preserve"> through </w:t>
      </w:r>
      <w:r w:rsidR="00650E8B">
        <w:rPr>
          <w:rFonts w:ascii="Century Schoolbook" w:hAnsi="Century Schoolbook"/>
          <w:bCs/>
          <w:color w:val="auto"/>
          <w:sz w:val="24"/>
          <w:szCs w:val="24"/>
        </w:rPr>
        <w:t>August 7, 2020,</w:t>
      </w:r>
      <w:r w:rsidR="00872992" w:rsidRPr="006A0258">
        <w:rPr>
          <w:rFonts w:ascii="Century Schoolbook" w:hAnsi="Century Schoolbook"/>
          <w:b/>
          <w:bCs/>
          <w:color w:val="FF0000"/>
          <w:sz w:val="24"/>
          <w:szCs w:val="24"/>
        </w:rPr>
        <w:t xml:space="preserve"> </w:t>
      </w:r>
      <w:r w:rsidR="006A0258" w:rsidRPr="006A0258">
        <w:rPr>
          <w:rFonts w:ascii="Century Schoolbook" w:hAnsi="Century Schoolbook"/>
          <w:bCs/>
          <w:color w:val="auto"/>
          <w:sz w:val="24"/>
          <w:szCs w:val="24"/>
        </w:rPr>
        <w:t>using only lay flat hose</w:t>
      </w:r>
      <w:r w:rsidR="006A0258">
        <w:rPr>
          <w:rFonts w:ascii="Century Schoolbook" w:hAnsi="Century Schoolbook"/>
          <w:sz w:val="24"/>
          <w:szCs w:val="24"/>
        </w:rPr>
        <w:t>, all landowners being contacted about hose placement, and adhering to Mountrail County Road &amp; Bridge temporary ROW Use requirements when necessary as H2O Connections LLC in concurrence with Dakota Sky Properties LLC, landowner, has met all criteria as set forth in Article IV, Section V of the Mountrail County Zoning Ordinance and is further contingent upon H2O Connections</w:t>
      </w:r>
      <w:r w:rsidR="00AB0D6E">
        <w:rPr>
          <w:rFonts w:ascii="Century Schoolbook" w:hAnsi="Century Schoolbook"/>
          <w:sz w:val="24"/>
          <w:szCs w:val="24"/>
        </w:rPr>
        <w:t xml:space="preserve">, </w:t>
      </w:r>
      <w:r w:rsidR="006A0258">
        <w:rPr>
          <w:rFonts w:ascii="Century Schoolbook" w:hAnsi="Century Schoolbook"/>
          <w:sz w:val="24"/>
          <w:szCs w:val="24"/>
        </w:rPr>
        <w:t>LLC in concurrence with Dakota Sky Properties</w:t>
      </w:r>
      <w:r w:rsidR="00AB0D6E">
        <w:rPr>
          <w:rFonts w:ascii="Century Schoolbook" w:hAnsi="Century Schoolbook"/>
          <w:sz w:val="24"/>
          <w:szCs w:val="24"/>
        </w:rPr>
        <w:t>,</w:t>
      </w:r>
      <w:r w:rsidR="006A0258">
        <w:rPr>
          <w:rFonts w:ascii="Century Schoolbook" w:hAnsi="Century Schoolbook"/>
          <w:sz w:val="24"/>
          <w:szCs w:val="24"/>
        </w:rPr>
        <w:t xml:space="preserve"> LLC, landowner, complying with all other terms and conditions of the Mountrail County Z</w:t>
      </w:r>
      <w:r w:rsidR="00AB0D6E">
        <w:rPr>
          <w:rFonts w:ascii="Century Schoolbook" w:hAnsi="Century Schoolbook"/>
          <w:sz w:val="24"/>
          <w:szCs w:val="24"/>
        </w:rPr>
        <w:t xml:space="preserve">oning Ordinance. </w:t>
      </w:r>
      <w:r w:rsidR="00287B05">
        <w:rPr>
          <w:rFonts w:ascii="Century Schoolbook" w:hAnsi="Century Schoolbook"/>
          <w:sz w:val="24"/>
          <w:szCs w:val="24"/>
        </w:rPr>
        <w:t xml:space="preserve">Upon roll call, all present </w:t>
      </w:r>
      <w:r w:rsidR="00287B05" w:rsidRPr="00DB43FD">
        <w:rPr>
          <w:rFonts w:ascii="Century Schoolbook" w:hAnsi="Century Schoolbook"/>
          <w:color w:val="auto"/>
          <w:sz w:val="24"/>
          <w:szCs w:val="24"/>
        </w:rPr>
        <w:t>voted</w:t>
      </w:r>
      <w:r w:rsidR="00287B05" w:rsidRPr="00DB43FD">
        <w:rPr>
          <w:rFonts w:ascii="Century Schoolbook" w:hAnsi="Century Schoolbook"/>
          <w:color w:val="auto"/>
          <w:sz w:val="24"/>
          <w:szCs w:val="24"/>
          <w:u w:color="FF0000"/>
        </w:rPr>
        <w:t xml:space="preserve"> yes.  </w:t>
      </w:r>
      <w:r w:rsidR="00287B05">
        <w:rPr>
          <w:rFonts w:ascii="Century Schoolbook" w:hAnsi="Century Schoolbook"/>
          <w:sz w:val="24"/>
          <w:szCs w:val="24"/>
        </w:rPr>
        <w:t>Motion carried.</w:t>
      </w: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420"/>
        <w:gridCol w:w="6030"/>
      </w:tblGrid>
      <w:tr w:rsidR="00215DB3">
        <w:trPr>
          <w:trHeight w:val="1166"/>
        </w:trPr>
        <w:tc>
          <w:tcPr>
            <w:tcW w:w="342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rPr>
                <w:color w:val="4E74A2"/>
                <w:sz w:val="26"/>
                <w:szCs w:val="26"/>
                <w:u w:color="4E74A2"/>
              </w:rPr>
            </w:pPr>
            <w:r>
              <w:rPr>
                <w:color w:val="4E74A2"/>
                <w:sz w:val="26"/>
                <w:szCs w:val="26"/>
                <w:u w:color="4E74A2"/>
              </w:rPr>
              <w:t>8</w:t>
            </w:r>
            <w:r w:rsidR="00CC58AB">
              <w:rPr>
                <w:color w:val="4E74A2"/>
                <w:sz w:val="26"/>
                <w:szCs w:val="26"/>
                <w:u w:color="4E74A2"/>
              </w:rPr>
              <w:t>:39</w:t>
            </w:r>
            <w:r>
              <w:rPr>
                <w:color w:val="4E74A2"/>
                <w:sz w:val="26"/>
                <w:szCs w:val="26"/>
                <w:u w:color="4E74A2"/>
              </w:rPr>
              <w:t xml:space="preserve"> a.m. Public Hearing – </w:t>
            </w:r>
          </w:p>
          <w:p w:rsidR="00215DB3" w:rsidRDefault="00452A9E">
            <w:pPr>
              <w:pStyle w:val="NoSpacing"/>
              <w:spacing w:line="276" w:lineRule="auto"/>
            </w:pPr>
            <w:r>
              <w:rPr>
                <w:i/>
                <w:iCs/>
                <w:color w:val="4E74A2"/>
                <w:sz w:val="26"/>
                <w:szCs w:val="26"/>
                <w:u w:color="4E74A2"/>
              </w:rPr>
              <w:t>Amendment</w:t>
            </w:r>
          </w:p>
        </w:tc>
        <w:tc>
          <w:tcPr>
            <w:tcW w:w="603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452A9E">
            <w:pPr>
              <w:pStyle w:val="NoSpacing"/>
              <w:spacing w:line="276" w:lineRule="auto"/>
              <w:rPr>
                <w:color w:val="4E74A2"/>
                <w:sz w:val="26"/>
                <w:szCs w:val="26"/>
                <w:u w:color="4E74A2"/>
              </w:rPr>
            </w:pPr>
            <w:r>
              <w:rPr>
                <w:color w:val="4E74A2"/>
                <w:sz w:val="26"/>
                <w:szCs w:val="26"/>
                <w:u w:color="4E74A2"/>
              </w:rPr>
              <w:t>Hydra XL LLC</w:t>
            </w:r>
            <w:r w:rsidR="00CD34CE">
              <w:rPr>
                <w:color w:val="4E74A2"/>
                <w:sz w:val="26"/>
                <w:szCs w:val="26"/>
                <w:u w:color="4E74A2"/>
              </w:rPr>
              <w:t xml:space="preserve"> / </w:t>
            </w:r>
            <w:r>
              <w:rPr>
                <w:color w:val="4E74A2"/>
                <w:sz w:val="26"/>
                <w:szCs w:val="26"/>
                <w:u w:color="4E74A2"/>
              </w:rPr>
              <w:t>Double Eagle LLP</w:t>
            </w:r>
            <w:r w:rsidR="00EC411F">
              <w:rPr>
                <w:color w:val="4E74A2"/>
                <w:sz w:val="26"/>
                <w:szCs w:val="26"/>
                <w:u w:color="4E74A2"/>
              </w:rPr>
              <w:t>, Landowner</w:t>
            </w:r>
          </w:p>
          <w:p w:rsidR="00215DB3" w:rsidRDefault="00215DB3">
            <w:pPr>
              <w:pStyle w:val="NoSpacing"/>
              <w:spacing w:line="276" w:lineRule="auto"/>
            </w:pPr>
          </w:p>
        </w:tc>
      </w:tr>
    </w:tbl>
    <w:p w:rsidR="00215DB3" w:rsidRDefault="00215DB3">
      <w:pPr>
        <w:pStyle w:val="NoSpacing"/>
        <w:widowControl w:val="0"/>
        <w:jc w:val="both"/>
      </w:pPr>
    </w:p>
    <w:p w:rsidR="00215DB3" w:rsidRDefault="00215DB3">
      <w:pPr>
        <w:pStyle w:val="NoSpacing"/>
        <w:spacing w:line="276" w:lineRule="auto"/>
        <w:rPr>
          <w:sz w:val="18"/>
          <w:szCs w:val="18"/>
        </w:rPr>
      </w:pPr>
    </w:p>
    <w:p w:rsidR="00452A9E" w:rsidRDefault="00452A9E" w:rsidP="00452A9E">
      <w:pPr>
        <w:pStyle w:val="NoSpacing"/>
        <w:spacing w:line="276" w:lineRule="auto"/>
        <w:jc w:val="both"/>
      </w:pPr>
      <w:r>
        <w:rPr>
          <w:b/>
          <w:bCs/>
        </w:rPr>
        <w:t>Applicant</w:t>
      </w:r>
      <w:r>
        <w:t>: Hydra XL LLC in concurrence with Double Eagle LLP, landowner.</w:t>
      </w:r>
    </w:p>
    <w:p w:rsidR="00452A9E" w:rsidRDefault="00452A9E" w:rsidP="00452A9E">
      <w:pPr>
        <w:pStyle w:val="NoSpacing"/>
        <w:spacing w:line="276" w:lineRule="auto"/>
        <w:jc w:val="both"/>
        <w:rPr>
          <w:sz w:val="18"/>
          <w:szCs w:val="18"/>
        </w:rPr>
      </w:pPr>
    </w:p>
    <w:p w:rsidR="00452A9E" w:rsidRDefault="00452A9E" w:rsidP="00452A9E">
      <w:pPr>
        <w:pStyle w:val="NoSpacing"/>
        <w:spacing w:line="276" w:lineRule="auto"/>
        <w:jc w:val="both"/>
        <w:rPr>
          <w:i/>
          <w:iCs/>
          <w:color w:val="00B050"/>
          <w:u w:color="00B050"/>
        </w:rPr>
      </w:pPr>
      <w:r>
        <w:rPr>
          <w:b/>
          <w:bCs/>
        </w:rPr>
        <w:t>Location</w:t>
      </w:r>
      <w:r>
        <w:t>: 40 acre, more or less, tract of land described as the SW¼NE¼ of Section 4, Township 153 North, Range 92 West (</w:t>
      </w:r>
      <w:r>
        <w:rPr>
          <w:b/>
          <w:bCs/>
        </w:rPr>
        <w:t>Knife River Township</w:t>
      </w:r>
      <w:r>
        <w:t>).</w:t>
      </w:r>
    </w:p>
    <w:p w:rsidR="00452A9E" w:rsidRDefault="00452A9E" w:rsidP="00452A9E">
      <w:pPr>
        <w:pStyle w:val="NoSpacing"/>
        <w:spacing w:line="276" w:lineRule="auto"/>
        <w:jc w:val="both"/>
        <w:rPr>
          <w:sz w:val="18"/>
          <w:szCs w:val="18"/>
        </w:rPr>
      </w:pPr>
      <w:r>
        <w:t xml:space="preserve"> </w:t>
      </w:r>
    </w:p>
    <w:p w:rsidR="00452A9E" w:rsidRDefault="00452A9E" w:rsidP="00452A9E">
      <w:pPr>
        <w:pStyle w:val="NoSpacing"/>
        <w:spacing w:line="276" w:lineRule="auto"/>
        <w:jc w:val="both"/>
        <w:rPr>
          <w:color w:val="FF0000"/>
          <w:u w:color="FF0000"/>
        </w:rPr>
      </w:pPr>
      <w:r>
        <w:rPr>
          <w:b/>
          <w:bCs/>
        </w:rPr>
        <w:lastRenderedPageBreak/>
        <w:t>Number of certified mailing receipts provided</w:t>
      </w:r>
      <w:r>
        <w:t xml:space="preserve">: </w:t>
      </w:r>
      <w:r>
        <w:rPr>
          <w:color w:val="00B050"/>
          <w:u w:color="00B050"/>
        </w:rPr>
        <w:t xml:space="preserve"> </w:t>
      </w:r>
      <w:r>
        <w:rPr>
          <w:color w:val="auto"/>
          <w:u w:color="00B050"/>
        </w:rPr>
        <w:t>6</w:t>
      </w:r>
    </w:p>
    <w:p w:rsidR="00452A9E" w:rsidRDefault="00452A9E" w:rsidP="00452A9E">
      <w:pPr>
        <w:pStyle w:val="NoSpacing"/>
        <w:spacing w:line="276" w:lineRule="auto"/>
        <w:jc w:val="both"/>
        <w:rPr>
          <w:sz w:val="18"/>
          <w:szCs w:val="18"/>
        </w:rPr>
      </w:pPr>
    </w:p>
    <w:p w:rsidR="00452A9E" w:rsidRDefault="00452A9E" w:rsidP="00452A9E">
      <w:pPr>
        <w:pStyle w:val="NoSpacing"/>
        <w:spacing w:line="276" w:lineRule="auto"/>
        <w:jc w:val="both"/>
      </w:pPr>
      <w:r>
        <w:rPr>
          <w:b/>
          <w:bCs/>
        </w:rPr>
        <w:t>Purpose</w:t>
      </w:r>
      <w:r>
        <w:t>:  Constructing an earthen freshwater holding pond on a 40 acres.</w:t>
      </w:r>
    </w:p>
    <w:p w:rsidR="00215DB3" w:rsidRDefault="00215DB3">
      <w:pPr>
        <w:pStyle w:val="NoSpacing"/>
        <w:spacing w:line="276" w:lineRule="auto"/>
        <w:jc w:val="both"/>
        <w:rPr>
          <w:sz w:val="18"/>
          <w:szCs w:val="18"/>
        </w:rPr>
      </w:pPr>
    </w:p>
    <w:p w:rsidR="00F3352D" w:rsidRDefault="00CD34CE" w:rsidP="00F3352D">
      <w:pPr>
        <w:pStyle w:val="NoSpacing"/>
        <w:spacing w:line="276" w:lineRule="auto"/>
        <w:jc w:val="both"/>
        <w:rPr>
          <w:color w:val="auto"/>
          <w:u w:color="00B050"/>
        </w:rPr>
      </w:pPr>
      <w:r>
        <w:rPr>
          <w:b/>
          <w:bCs/>
        </w:rPr>
        <w:t>Present</w:t>
      </w:r>
      <w:r>
        <w:t>:</w:t>
      </w:r>
      <w:r>
        <w:rPr>
          <w:color w:val="00B050"/>
          <w:u w:color="00B050"/>
        </w:rPr>
        <w:t xml:space="preserve"> </w:t>
      </w:r>
      <w:r w:rsidR="00452A9E">
        <w:rPr>
          <w:color w:val="auto"/>
          <w:u w:color="00B050"/>
        </w:rPr>
        <w:t>Michael Cymbaluk, Hydra XL LLC</w:t>
      </w:r>
    </w:p>
    <w:p w:rsidR="00452A9E" w:rsidRDefault="00452A9E" w:rsidP="00F3352D">
      <w:pPr>
        <w:pStyle w:val="NoSpacing"/>
        <w:spacing w:line="276" w:lineRule="auto"/>
        <w:jc w:val="both"/>
        <w:rPr>
          <w:color w:val="auto"/>
          <w:u w:color="00B050"/>
        </w:rPr>
      </w:pPr>
    </w:p>
    <w:p w:rsidR="00452A9E" w:rsidRDefault="00452A9E" w:rsidP="00F3352D">
      <w:pPr>
        <w:pStyle w:val="NoSpacing"/>
        <w:spacing w:line="276" w:lineRule="auto"/>
        <w:jc w:val="both"/>
        <w:rPr>
          <w:color w:val="auto"/>
          <w:u w:color="00B050"/>
        </w:rPr>
      </w:pPr>
      <w:r w:rsidRPr="00452A9E">
        <w:rPr>
          <w:b/>
          <w:color w:val="auto"/>
          <w:u w:color="00B050"/>
        </w:rPr>
        <w:t>Discussion:</w:t>
      </w:r>
      <w:r>
        <w:rPr>
          <w:b/>
          <w:color w:val="auto"/>
          <w:u w:color="00B050"/>
        </w:rPr>
        <w:t xml:space="preserve"> </w:t>
      </w:r>
      <w:r>
        <w:rPr>
          <w:color w:val="auto"/>
          <w:u w:color="00B050"/>
        </w:rPr>
        <w:t xml:space="preserve">Michael Cymbaluk stated the earthen pond will be utilized as a </w:t>
      </w:r>
      <w:proofErr w:type="spellStart"/>
      <w:r>
        <w:rPr>
          <w:color w:val="auto"/>
          <w:u w:color="00B050"/>
        </w:rPr>
        <w:t>frac</w:t>
      </w:r>
      <w:proofErr w:type="spellEnd"/>
      <w:r>
        <w:rPr>
          <w:color w:val="auto"/>
          <w:u w:color="00B050"/>
        </w:rPr>
        <w:t xml:space="preserve"> pit.</w:t>
      </w:r>
      <w:r w:rsidR="00BC3D31">
        <w:rPr>
          <w:color w:val="auto"/>
          <w:u w:color="00B050"/>
        </w:rPr>
        <w:t xml:space="preserve"> Michael stated he would have water resources to fill the </w:t>
      </w:r>
      <w:proofErr w:type="spellStart"/>
      <w:r w:rsidR="00BC3D31">
        <w:rPr>
          <w:color w:val="auto"/>
          <w:u w:color="00B050"/>
        </w:rPr>
        <w:t>frac</w:t>
      </w:r>
      <w:proofErr w:type="spellEnd"/>
      <w:r w:rsidR="00BC3D31">
        <w:rPr>
          <w:color w:val="auto"/>
          <w:u w:color="00B050"/>
        </w:rPr>
        <w:t xml:space="preserve"> pits with no trucks being utilized.</w:t>
      </w:r>
    </w:p>
    <w:p w:rsidR="00BC3D31" w:rsidRDefault="00BC3D31" w:rsidP="00F3352D">
      <w:pPr>
        <w:pStyle w:val="NoSpacing"/>
        <w:spacing w:line="276" w:lineRule="auto"/>
        <w:jc w:val="both"/>
        <w:rPr>
          <w:color w:val="auto"/>
          <w:u w:color="00B050"/>
        </w:rPr>
      </w:pPr>
    </w:p>
    <w:p w:rsidR="00BC3D31" w:rsidRPr="00BC3D31" w:rsidRDefault="00BC3D31" w:rsidP="00F3352D">
      <w:pPr>
        <w:pStyle w:val="NoSpacing"/>
        <w:spacing w:line="276" w:lineRule="auto"/>
        <w:jc w:val="both"/>
        <w:rPr>
          <w:color w:val="auto"/>
          <w:u w:color="00B050"/>
        </w:rPr>
      </w:pPr>
      <w:r w:rsidRPr="00BC3D31">
        <w:rPr>
          <w:b/>
          <w:color w:val="auto"/>
          <w:u w:color="00B050"/>
        </w:rPr>
        <w:t>Outcome:</w:t>
      </w:r>
      <w:r>
        <w:rPr>
          <w:b/>
          <w:color w:val="auto"/>
          <w:u w:color="00B050"/>
        </w:rPr>
        <w:t xml:space="preserve"> </w:t>
      </w:r>
      <w:r>
        <w:rPr>
          <w:color w:val="auto"/>
          <w:u w:color="00B050"/>
        </w:rPr>
        <w:t xml:space="preserve">Approved with contingencies for </w:t>
      </w:r>
      <w:proofErr w:type="spellStart"/>
      <w:r>
        <w:rPr>
          <w:color w:val="auto"/>
          <w:u w:color="00B050"/>
        </w:rPr>
        <w:t>frac</w:t>
      </w:r>
      <w:proofErr w:type="spellEnd"/>
      <w:r>
        <w:rPr>
          <w:color w:val="auto"/>
          <w:u w:color="00B050"/>
        </w:rPr>
        <w:t xml:space="preserve"> water only.</w:t>
      </w:r>
    </w:p>
    <w:p w:rsidR="00215DB3" w:rsidRDefault="00215DB3">
      <w:pPr>
        <w:pStyle w:val="NoSpacing"/>
        <w:spacing w:line="276" w:lineRule="auto"/>
        <w:jc w:val="both"/>
        <w:rPr>
          <w:sz w:val="18"/>
          <w:szCs w:val="18"/>
        </w:rPr>
      </w:pPr>
    </w:p>
    <w:p w:rsidR="00215DB3" w:rsidRDefault="00CD34CE">
      <w:pPr>
        <w:pStyle w:val="BodyA"/>
        <w:spacing w:line="276" w:lineRule="auto"/>
        <w:jc w:val="both"/>
        <w:rPr>
          <w:rFonts w:ascii="Century Schoolbook" w:eastAsia="Century Schoolbook" w:hAnsi="Century Schoolbook" w:cs="Century Schoolbook"/>
          <w:sz w:val="24"/>
          <w:szCs w:val="24"/>
        </w:rPr>
      </w:pPr>
      <w:r>
        <w:rPr>
          <w:rFonts w:ascii="Century Schoolbook" w:hAnsi="Century Schoolbook"/>
          <w:b/>
          <w:bCs/>
          <w:sz w:val="24"/>
          <w:szCs w:val="24"/>
          <w:lang w:val="fr-FR"/>
        </w:rPr>
        <w:t>Motion</w:t>
      </w:r>
      <w:r>
        <w:rPr>
          <w:rFonts w:ascii="Century Schoolbook" w:hAnsi="Century Schoolbook"/>
          <w:sz w:val="24"/>
          <w:szCs w:val="24"/>
        </w:rPr>
        <w:t>: Moved by Commissioner</w:t>
      </w:r>
      <w:r>
        <w:rPr>
          <w:rFonts w:ascii="Century Schoolbook" w:hAnsi="Century Schoolbook"/>
          <w:color w:val="00B050"/>
          <w:sz w:val="24"/>
          <w:szCs w:val="24"/>
          <w:u w:color="00B050"/>
        </w:rPr>
        <w:t xml:space="preserve"> </w:t>
      </w:r>
      <w:r w:rsidR="00BC3D31" w:rsidRPr="00BC3D31">
        <w:rPr>
          <w:rFonts w:ascii="Century Schoolbook" w:hAnsi="Century Schoolbook"/>
          <w:color w:val="FF0000"/>
          <w:sz w:val="24"/>
          <w:szCs w:val="24"/>
          <w:u w:color="00B050"/>
        </w:rPr>
        <w:t>?????</w:t>
      </w:r>
      <w:r w:rsidRPr="00F3352D">
        <w:rPr>
          <w:rFonts w:ascii="Century Schoolbook" w:hAnsi="Century Schoolbook"/>
          <w:color w:val="auto"/>
          <w:sz w:val="24"/>
          <w:szCs w:val="24"/>
          <w:u w:color="00B050"/>
        </w:rPr>
        <w:t>,</w:t>
      </w:r>
      <w:r>
        <w:rPr>
          <w:rFonts w:ascii="Century Schoolbook" w:hAnsi="Century Schoolbook"/>
          <w:color w:val="00B050"/>
          <w:sz w:val="24"/>
          <w:szCs w:val="24"/>
          <w:u w:color="00B050"/>
        </w:rPr>
        <w:t xml:space="preserve"> </w:t>
      </w:r>
      <w:r>
        <w:rPr>
          <w:rFonts w:ascii="Century Schoolbook" w:hAnsi="Century Schoolbook"/>
          <w:sz w:val="24"/>
          <w:szCs w:val="24"/>
        </w:rPr>
        <w:t>seconded by Commission</w:t>
      </w:r>
      <w:r w:rsidR="00F73DEA">
        <w:rPr>
          <w:rFonts w:ascii="Century Schoolbook" w:hAnsi="Century Schoolbook"/>
          <w:sz w:val="24"/>
          <w:szCs w:val="24"/>
        </w:rPr>
        <w:t>er</w:t>
      </w:r>
      <w:r>
        <w:rPr>
          <w:rFonts w:ascii="Century Schoolbook" w:hAnsi="Century Schoolbook"/>
          <w:sz w:val="24"/>
          <w:szCs w:val="24"/>
        </w:rPr>
        <w:t xml:space="preserve"> </w:t>
      </w:r>
      <w:r w:rsidR="00BC3D31" w:rsidRPr="00BC3D31">
        <w:rPr>
          <w:rFonts w:ascii="Century Schoolbook" w:hAnsi="Century Schoolbook"/>
          <w:color w:val="FF0000"/>
          <w:sz w:val="24"/>
          <w:szCs w:val="24"/>
          <w:u w:color="00B050"/>
        </w:rPr>
        <w:t>?????</w:t>
      </w:r>
      <w:r w:rsidR="00F3352D" w:rsidRPr="00F3352D">
        <w:rPr>
          <w:rFonts w:ascii="Century Schoolbook" w:hAnsi="Century Schoolbook"/>
          <w:sz w:val="24"/>
          <w:szCs w:val="24"/>
        </w:rPr>
        <w:t xml:space="preserve"> </w:t>
      </w:r>
      <w:r w:rsidR="00387D63">
        <w:rPr>
          <w:rFonts w:ascii="Century Schoolbook" w:hAnsi="Century Schoolbook"/>
          <w:sz w:val="24"/>
          <w:szCs w:val="24"/>
        </w:rPr>
        <w:t xml:space="preserve">to </w:t>
      </w:r>
      <w:r w:rsidR="00BC3D31">
        <w:rPr>
          <w:rFonts w:ascii="Century Schoolbook" w:hAnsi="Century Schoolbook"/>
          <w:sz w:val="24"/>
          <w:szCs w:val="24"/>
        </w:rPr>
        <w:t>make recommendation to the Mountrail County Commissioners to</w:t>
      </w:r>
      <w:r w:rsidR="00B95563">
        <w:rPr>
          <w:rFonts w:ascii="Century Schoolbook" w:hAnsi="Century Schoolbook"/>
          <w:sz w:val="24"/>
          <w:szCs w:val="24"/>
        </w:rPr>
        <w:t xml:space="preserve"> approve</w:t>
      </w:r>
      <w:r w:rsidR="004D3F5C">
        <w:rPr>
          <w:rFonts w:ascii="Century Schoolbook" w:hAnsi="Century Schoolbook"/>
          <w:sz w:val="24"/>
          <w:szCs w:val="24"/>
        </w:rPr>
        <w:t xml:space="preserve"> the</w:t>
      </w:r>
      <w:r w:rsidR="00B95563">
        <w:rPr>
          <w:rFonts w:ascii="Century Schoolbook" w:hAnsi="Century Schoolbook"/>
          <w:sz w:val="24"/>
          <w:szCs w:val="24"/>
        </w:rPr>
        <w:t xml:space="preserve"> zoning request filed by</w:t>
      </w:r>
      <w:r w:rsidR="00BC3D31">
        <w:rPr>
          <w:rFonts w:ascii="Century Schoolbook" w:hAnsi="Century Schoolbook"/>
          <w:sz w:val="24"/>
          <w:szCs w:val="24"/>
        </w:rPr>
        <w:t xml:space="preserve"> Hydra XL, LLC with concurrence from Double Eagle</w:t>
      </w:r>
      <w:r w:rsidR="00874011">
        <w:rPr>
          <w:rFonts w:ascii="Century Schoolbook" w:hAnsi="Century Schoolbook"/>
          <w:sz w:val="24"/>
          <w:szCs w:val="24"/>
        </w:rPr>
        <w:t>,</w:t>
      </w:r>
      <w:r w:rsidR="00BC3D31">
        <w:rPr>
          <w:rFonts w:ascii="Century Schoolbook" w:hAnsi="Century Schoolbook"/>
          <w:sz w:val="24"/>
          <w:szCs w:val="24"/>
        </w:rPr>
        <w:t xml:space="preserve"> LLP, landowner, for an amendment to change land zoned agricultural to industrial for the purpose of constructing an earthen freshwater holding pond on a </w:t>
      </w:r>
      <w:r w:rsidR="00874011">
        <w:rPr>
          <w:rFonts w:ascii="Century Schoolbook" w:hAnsi="Century Schoolbook"/>
          <w:sz w:val="24"/>
          <w:szCs w:val="24"/>
        </w:rPr>
        <w:t>40 acre, more or less, tract of land</w:t>
      </w:r>
      <w:r>
        <w:rPr>
          <w:rFonts w:ascii="Century Schoolbook" w:hAnsi="Century Schoolbook"/>
          <w:sz w:val="24"/>
          <w:szCs w:val="24"/>
        </w:rPr>
        <w:t xml:space="preserve"> </w:t>
      </w:r>
      <w:r w:rsidR="00874011">
        <w:rPr>
          <w:rFonts w:ascii="Century Schoolbook" w:hAnsi="Century Schoolbook"/>
          <w:sz w:val="24"/>
          <w:szCs w:val="24"/>
        </w:rPr>
        <w:t xml:space="preserve">described as the SW¼NE¼ of Section 4, Township 153 North, Range 92 West </w:t>
      </w:r>
      <w:r w:rsidR="00874011">
        <w:rPr>
          <w:rFonts w:ascii="Century Schoolbook" w:hAnsi="Century Schoolbook"/>
          <w:b/>
          <w:sz w:val="24"/>
          <w:szCs w:val="24"/>
        </w:rPr>
        <w:t xml:space="preserve">(Knife River Township) </w:t>
      </w:r>
      <w:r w:rsidR="00874011" w:rsidRPr="00874011">
        <w:rPr>
          <w:rFonts w:ascii="Century Schoolbook" w:hAnsi="Century Schoolbook"/>
          <w:sz w:val="24"/>
          <w:szCs w:val="24"/>
        </w:rPr>
        <w:t>to b</w:t>
      </w:r>
      <w:r w:rsidR="00874011">
        <w:rPr>
          <w:rFonts w:ascii="Century Schoolbook" w:hAnsi="Century Schoolbook"/>
          <w:sz w:val="24"/>
          <w:szCs w:val="24"/>
        </w:rPr>
        <w:t xml:space="preserve">e utilized for </w:t>
      </w:r>
      <w:proofErr w:type="spellStart"/>
      <w:r w:rsidR="00874011">
        <w:rPr>
          <w:rFonts w:ascii="Century Schoolbook" w:hAnsi="Century Schoolbook"/>
          <w:sz w:val="24"/>
          <w:szCs w:val="24"/>
        </w:rPr>
        <w:t>frac</w:t>
      </w:r>
      <w:proofErr w:type="spellEnd"/>
      <w:r w:rsidR="00874011">
        <w:rPr>
          <w:rFonts w:ascii="Century Schoolbook" w:hAnsi="Century Schoolbook"/>
          <w:sz w:val="24"/>
          <w:szCs w:val="24"/>
        </w:rPr>
        <w:t xml:space="preserve"> water only as Hydra XL, LLC with concurrence from Double Eagle, LLP, landowner, has met all criteria as se</w:t>
      </w:r>
      <w:r w:rsidR="00EC411F">
        <w:rPr>
          <w:rFonts w:ascii="Century Schoolbook" w:hAnsi="Century Schoolbook"/>
          <w:sz w:val="24"/>
          <w:szCs w:val="24"/>
        </w:rPr>
        <w:t>t forth in A</w:t>
      </w:r>
      <w:r w:rsidR="00874011">
        <w:rPr>
          <w:rFonts w:ascii="Century Schoolbook" w:hAnsi="Century Schoolbook"/>
          <w:sz w:val="24"/>
          <w:szCs w:val="24"/>
        </w:rPr>
        <w:t>rticle IV, Section III, of the Mountrail County Zoning ordinance and is further contingent upon Hydra XL, LLC with concurrence from Double Eagle, LLP, landowner</w:t>
      </w:r>
      <w:r w:rsidR="00EC411F">
        <w:rPr>
          <w:rFonts w:ascii="Century Schoolbook" w:hAnsi="Century Schoolbook"/>
          <w:sz w:val="24"/>
          <w:szCs w:val="24"/>
        </w:rPr>
        <w:t>, complying with all other terms and conditions of the Mountrail County Zoning Ordinance. Upon roll call, all present voted yes. Motion carried.</w:t>
      </w:r>
    </w:p>
    <w:p w:rsidR="00215DB3" w:rsidRDefault="00CD34CE">
      <w:pPr>
        <w:pStyle w:val="BodyA"/>
        <w:spacing w:line="276" w:lineRule="auto"/>
        <w:jc w:val="both"/>
        <w:rPr>
          <w:rFonts w:ascii="Century Schoolbook" w:eastAsia="Century Schoolbook" w:hAnsi="Century Schoolbook" w:cs="Century Schoolbook"/>
          <w:sz w:val="24"/>
          <w:szCs w:val="24"/>
        </w:rPr>
      </w:pPr>
      <w:r>
        <w:rPr>
          <w:rFonts w:ascii="Century Schoolbook" w:hAnsi="Century Schoolbook"/>
          <w:sz w:val="24"/>
          <w:szCs w:val="24"/>
        </w:rPr>
        <w:t xml:space="preserve"> </w:t>
      </w:r>
    </w:p>
    <w:p w:rsidR="00215DB3" w:rsidRDefault="00215DB3">
      <w:pPr>
        <w:pStyle w:val="NoSpacing"/>
        <w:spacing w:line="276" w:lineRule="auto"/>
        <w:jc w:val="both"/>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420"/>
        <w:gridCol w:w="6030"/>
      </w:tblGrid>
      <w:tr w:rsidR="00215DB3">
        <w:trPr>
          <w:trHeight w:val="1166"/>
        </w:trPr>
        <w:tc>
          <w:tcPr>
            <w:tcW w:w="342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4F4933">
            <w:pPr>
              <w:pStyle w:val="NoSpacing"/>
              <w:spacing w:line="276" w:lineRule="auto"/>
              <w:rPr>
                <w:color w:val="4E74A2"/>
                <w:sz w:val="26"/>
                <w:szCs w:val="26"/>
                <w:u w:color="4E74A2"/>
              </w:rPr>
            </w:pPr>
            <w:r>
              <w:rPr>
                <w:color w:val="4E74A2"/>
                <w:sz w:val="26"/>
                <w:szCs w:val="26"/>
                <w:u w:color="4E74A2"/>
              </w:rPr>
              <w:t>8:42</w:t>
            </w:r>
            <w:r w:rsidR="00CD34CE">
              <w:rPr>
                <w:color w:val="4E74A2"/>
                <w:sz w:val="26"/>
                <w:szCs w:val="26"/>
                <w:u w:color="4E74A2"/>
              </w:rPr>
              <w:t xml:space="preserve"> a.m. Public Hearing – </w:t>
            </w:r>
          </w:p>
          <w:p w:rsidR="00215DB3" w:rsidRDefault="00EC411F">
            <w:pPr>
              <w:pStyle w:val="NoSpacing"/>
              <w:spacing w:line="276" w:lineRule="auto"/>
            </w:pPr>
            <w:r>
              <w:rPr>
                <w:i/>
                <w:iCs/>
                <w:color w:val="4E74A2"/>
                <w:sz w:val="26"/>
                <w:szCs w:val="26"/>
                <w:u w:color="4E74A2"/>
              </w:rPr>
              <w:t>Conditional Use</w:t>
            </w:r>
          </w:p>
        </w:tc>
        <w:tc>
          <w:tcPr>
            <w:tcW w:w="603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EC411F">
            <w:pPr>
              <w:pStyle w:val="NoSpacing"/>
              <w:spacing w:line="276" w:lineRule="auto"/>
              <w:rPr>
                <w:color w:val="4E74A2"/>
                <w:sz w:val="26"/>
                <w:szCs w:val="26"/>
                <w:u w:color="4E74A2"/>
              </w:rPr>
            </w:pPr>
            <w:r>
              <w:rPr>
                <w:color w:val="4E74A2"/>
                <w:sz w:val="26"/>
                <w:szCs w:val="26"/>
                <w:u w:color="4E74A2"/>
              </w:rPr>
              <w:t>Hydra XL LLC</w:t>
            </w:r>
            <w:r w:rsidR="00CD34CE">
              <w:rPr>
                <w:color w:val="4E74A2"/>
                <w:sz w:val="26"/>
                <w:szCs w:val="26"/>
                <w:u w:color="4E74A2"/>
              </w:rPr>
              <w:t xml:space="preserve"> / </w:t>
            </w:r>
          </w:p>
          <w:p w:rsidR="00215DB3" w:rsidRDefault="00EC411F">
            <w:pPr>
              <w:pStyle w:val="NoSpacing"/>
              <w:spacing w:line="276" w:lineRule="auto"/>
            </w:pPr>
            <w:r>
              <w:rPr>
                <w:color w:val="4E74A2"/>
                <w:sz w:val="26"/>
                <w:szCs w:val="26"/>
                <w:u w:color="4E74A2"/>
              </w:rPr>
              <w:t>Double Eagle LLP, Landowner</w:t>
            </w:r>
          </w:p>
        </w:tc>
      </w:tr>
    </w:tbl>
    <w:p w:rsidR="00215DB3" w:rsidRDefault="00215DB3">
      <w:pPr>
        <w:pStyle w:val="NoSpacing"/>
        <w:widowControl w:val="0"/>
        <w:jc w:val="both"/>
      </w:pPr>
    </w:p>
    <w:p w:rsidR="00215DB3" w:rsidRDefault="00215DB3">
      <w:pPr>
        <w:pStyle w:val="NoSpacing"/>
        <w:spacing w:line="276" w:lineRule="auto"/>
        <w:rPr>
          <w:sz w:val="22"/>
          <w:szCs w:val="22"/>
        </w:rPr>
      </w:pPr>
    </w:p>
    <w:p w:rsidR="00EC411F" w:rsidRDefault="00CD34CE" w:rsidP="00EC411F">
      <w:pPr>
        <w:pStyle w:val="NoSpacing"/>
        <w:spacing w:line="276" w:lineRule="auto"/>
        <w:jc w:val="both"/>
      </w:pPr>
      <w:r>
        <w:rPr>
          <w:b/>
          <w:bCs/>
        </w:rPr>
        <w:t>Applicant</w:t>
      </w:r>
      <w:r>
        <w:t xml:space="preserve">: </w:t>
      </w:r>
      <w:r w:rsidR="00EC411F">
        <w:t>Hydra XL LLC in concurrence with Double Eagle LLP, landowner.</w:t>
      </w:r>
    </w:p>
    <w:p w:rsidR="00215DB3" w:rsidRDefault="00215DB3">
      <w:pPr>
        <w:pStyle w:val="NoSpacing"/>
        <w:spacing w:line="276" w:lineRule="auto"/>
        <w:jc w:val="both"/>
        <w:rPr>
          <w:sz w:val="18"/>
          <w:szCs w:val="18"/>
        </w:rPr>
      </w:pPr>
    </w:p>
    <w:p w:rsidR="00EC411F" w:rsidRDefault="00CD34CE" w:rsidP="00EC411F">
      <w:pPr>
        <w:pStyle w:val="NoSpacing"/>
        <w:spacing w:line="276" w:lineRule="auto"/>
        <w:jc w:val="both"/>
        <w:rPr>
          <w:i/>
          <w:iCs/>
          <w:color w:val="00B050"/>
          <w:u w:color="00B050"/>
        </w:rPr>
      </w:pPr>
      <w:r>
        <w:rPr>
          <w:b/>
          <w:bCs/>
        </w:rPr>
        <w:lastRenderedPageBreak/>
        <w:t>Location</w:t>
      </w:r>
      <w:r>
        <w:t xml:space="preserve">: </w:t>
      </w:r>
      <w:r w:rsidR="00EC411F">
        <w:t>40 acre, more or less, tract of land described as the SW¼NE¼ of Section 4, Township 153 North, Range 92 West (</w:t>
      </w:r>
      <w:r w:rsidR="00EC411F">
        <w:rPr>
          <w:b/>
          <w:bCs/>
        </w:rPr>
        <w:t>Knife River Township</w:t>
      </w:r>
      <w:r w:rsidR="00EC411F">
        <w:t>).</w:t>
      </w:r>
    </w:p>
    <w:p w:rsidR="00EC411F" w:rsidRDefault="00EC411F" w:rsidP="00EC411F">
      <w:pPr>
        <w:pStyle w:val="NoSpacing"/>
        <w:spacing w:line="276" w:lineRule="auto"/>
        <w:jc w:val="both"/>
        <w:rPr>
          <w:sz w:val="18"/>
          <w:szCs w:val="18"/>
        </w:rPr>
      </w:pPr>
      <w:r>
        <w:t xml:space="preserve"> </w:t>
      </w:r>
    </w:p>
    <w:p w:rsidR="00215DB3" w:rsidRDefault="00CD34CE">
      <w:pPr>
        <w:pStyle w:val="NoSpacing"/>
        <w:spacing w:line="276" w:lineRule="auto"/>
        <w:jc w:val="both"/>
      </w:pPr>
      <w:r>
        <w:rPr>
          <w:b/>
          <w:bCs/>
        </w:rPr>
        <w:t>Number of certified mailing receipts provided</w:t>
      </w:r>
      <w:r w:rsidR="004F4933">
        <w:t xml:space="preserve">: </w:t>
      </w:r>
      <w:r w:rsidR="00EC411F">
        <w:t>6</w:t>
      </w:r>
    </w:p>
    <w:p w:rsidR="00215DB3" w:rsidRDefault="00215DB3">
      <w:pPr>
        <w:pStyle w:val="NoSpacing"/>
        <w:spacing w:line="276" w:lineRule="auto"/>
        <w:jc w:val="both"/>
        <w:rPr>
          <w:sz w:val="18"/>
          <w:szCs w:val="18"/>
        </w:rPr>
      </w:pPr>
    </w:p>
    <w:p w:rsidR="00EC411F" w:rsidRDefault="00CD34CE" w:rsidP="00EC411F">
      <w:pPr>
        <w:pStyle w:val="NoSpacing"/>
        <w:spacing w:line="276" w:lineRule="auto"/>
        <w:jc w:val="both"/>
      </w:pPr>
      <w:r>
        <w:rPr>
          <w:b/>
          <w:bCs/>
        </w:rPr>
        <w:t>Purpose</w:t>
      </w:r>
      <w:r w:rsidR="00EC411F" w:rsidRPr="00EC411F">
        <w:t xml:space="preserve"> </w:t>
      </w:r>
      <w:r w:rsidR="00EC411F">
        <w:t>Constructing an earthen freshwater holding pond on a 40 acres.</w:t>
      </w:r>
    </w:p>
    <w:p w:rsidR="00215DB3" w:rsidRDefault="00215DB3">
      <w:pPr>
        <w:pStyle w:val="NoSpacing"/>
        <w:spacing w:line="276" w:lineRule="auto"/>
        <w:jc w:val="both"/>
        <w:rPr>
          <w:sz w:val="18"/>
          <w:szCs w:val="18"/>
        </w:rPr>
      </w:pPr>
    </w:p>
    <w:p w:rsidR="00EC411F" w:rsidRDefault="00CD34CE" w:rsidP="00EC411F">
      <w:pPr>
        <w:pStyle w:val="NoSpacing"/>
        <w:spacing w:line="276" w:lineRule="auto"/>
        <w:jc w:val="both"/>
        <w:rPr>
          <w:color w:val="auto"/>
          <w:u w:color="00B050"/>
        </w:rPr>
      </w:pPr>
      <w:r>
        <w:rPr>
          <w:b/>
          <w:bCs/>
        </w:rPr>
        <w:t>Present</w:t>
      </w:r>
      <w:r>
        <w:rPr>
          <w:color w:val="00B050"/>
          <w:u w:color="00B050"/>
        </w:rPr>
        <w:t xml:space="preserve">: </w:t>
      </w:r>
      <w:r w:rsidR="00EC411F">
        <w:rPr>
          <w:color w:val="auto"/>
          <w:u w:color="00B050"/>
        </w:rPr>
        <w:t>Michael Cymbaluk, Hydra XL LLC</w:t>
      </w:r>
    </w:p>
    <w:p w:rsidR="00101A99" w:rsidRDefault="00101A99">
      <w:pPr>
        <w:pStyle w:val="NoSpacing"/>
        <w:spacing w:line="276" w:lineRule="auto"/>
        <w:jc w:val="both"/>
        <w:rPr>
          <w:color w:val="000000" w:themeColor="text1"/>
          <w:u w:color="00B050"/>
        </w:rPr>
      </w:pPr>
    </w:p>
    <w:p w:rsidR="00EC411F" w:rsidRDefault="00101A99" w:rsidP="00EC411F">
      <w:pPr>
        <w:pStyle w:val="NoSpacing"/>
        <w:spacing w:line="276" w:lineRule="auto"/>
        <w:jc w:val="both"/>
        <w:rPr>
          <w:color w:val="auto"/>
          <w:u w:color="00B050"/>
        </w:rPr>
      </w:pPr>
      <w:r w:rsidRPr="00101A99">
        <w:rPr>
          <w:b/>
          <w:color w:val="000000" w:themeColor="text1"/>
          <w:u w:color="00B050"/>
        </w:rPr>
        <w:t>Discussion:</w:t>
      </w:r>
      <w:r>
        <w:rPr>
          <w:b/>
          <w:color w:val="000000" w:themeColor="text1"/>
          <w:u w:color="00B050"/>
        </w:rPr>
        <w:t xml:space="preserve"> </w:t>
      </w:r>
      <w:r w:rsidR="00EC411F">
        <w:rPr>
          <w:color w:val="auto"/>
          <w:u w:color="00B050"/>
        </w:rPr>
        <w:t xml:space="preserve">Michael Cymbaluk stated the earthen pond will be utilized as a </w:t>
      </w:r>
      <w:proofErr w:type="spellStart"/>
      <w:r w:rsidR="00EC411F">
        <w:rPr>
          <w:color w:val="auto"/>
          <w:u w:color="00B050"/>
        </w:rPr>
        <w:t>frac</w:t>
      </w:r>
      <w:proofErr w:type="spellEnd"/>
      <w:r w:rsidR="00EC411F">
        <w:rPr>
          <w:color w:val="auto"/>
          <w:u w:color="00B050"/>
        </w:rPr>
        <w:t xml:space="preserve"> pit. Michael stated he would have water resources to fill the </w:t>
      </w:r>
      <w:proofErr w:type="spellStart"/>
      <w:r w:rsidR="00EC411F">
        <w:rPr>
          <w:color w:val="auto"/>
          <w:u w:color="00B050"/>
        </w:rPr>
        <w:t>frac</w:t>
      </w:r>
      <w:proofErr w:type="spellEnd"/>
      <w:r w:rsidR="00EC411F">
        <w:rPr>
          <w:color w:val="auto"/>
          <w:u w:color="00B050"/>
        </w:rPr>
        <w:t xml:space="preserve"> pits with no trucks being utilized.</w:t>
      </w:r>
    </w:p>
    <w:p w:rsidR="00215DB3" w:rsidRDefault="00215DB3">
      <w:pPr>
        <w:pStyle w:val="NoSpacing"/>
        <w:spacing w:line="276" w:lineRule="auto"/>
        <w:jc w:val="both"/>
        <w:rPr>
          <w:sz w:val="18"/>
          <w:szCs w:val="18"/>
        </w:rPr>
      </w:pPr>
    </w:p>
    <w:p w:rsidR="00215DB3" w:rsidRDefault="00CD34CE">
      <w:pPr>
        <w:pStyle w:val="NoSpacing"/>
        <w:spacing w:line="276" w:lineRule="auto"/>
        <w:jc w:val="both"/>
        <w:rPr>
          <w:u w:color="00B050"/>
        </w:rPr>
      </w:pPr>
      <w:r>
        <w:rPr>
          <w:b/>
          <w:bCs/>
        </w:rPr>
        <w:t>Outcome</w:t>
      </w:r>
      <w:r w:rsidRPr="00387D63">
        <w:rPr>
          <w:color w:val="auto"/>
          <w:u w:color="00B050"/>
        </w:rPr>
        <w:t xml:space="preserve">:  </w:t>
      </w:r>
      <w:r w:rsidR="00EC411F">
        <w:rPr>
          <w:color w:val="auto"/>
          <w:u w:color="00B050"/>
        </w:rPr>
        <w:t xml:space="preserve">Approved with contingencies for </w:t>
      </w:r>
      <w:proofErr w:type="spellStart"/>
      <w:r w:rsidR="00EC411F">
        <w:rPr>
          <w:color w:val="auto"/>
          <w:u w:color="00B050"/>
        </w:rPr>
        <w:t>frac</w:t>
      </w:r>
      <w:proofErr w:type="spellEnd"/>
      <w:r w:rsidR="00EC411F">
        <w:rPr>
          <w:color w:val="auto"/>
          <w:u w:color="00B050"/>
        </w:rPr>
        <w:t xml:space="preserve"> water only.</w:t>
      </w:r>
    </w:p>
    <w:p w:rsidR="00215DB3" w:rsidRDefault="00215DB3">
      <w:pPr>
        <w:pStyle w:val="NoSpacing"/>
        <w:spacing w:line="276" w:lineRule="auto"/>
        <w:jc w:val="both"/>
      </w:pPr>
    </w:p>
    <w:p w:rsidR="00215DB3" w:rsidRDefault="00CD34CE">
      <w:pPr>
        <w:pStyle w:val="NoSpacing"/>
        <w:spacing w:line="276" w:lineRule="auto"/>
        <w:jc w:val="both"/>
      </w:pPr>
      <w:r>
        <w:rPr>
          <w:b/>
          <w:bCs/>
        </w:rPr>
        <w:t>Motion</w:t>
      </w:r>
      <w:r>
        <w:t xml:space="preserve">: </w:t>
      </w:r>
      <w:r w:rsidR="009D2EB5">
        <w:t xml:space="preserve">Moved by </w:t>
      </w:r>
      <w:proofErr w:type="gramStart"/>
      <w:r w:rsidR="009D2EB5">
        <w:t>Commissioner</w:t>
      </w:r>
      <w:r w:rsidR="009D2EB5">
        <w:rPr>
          <w:color w:val="00B050"/>
          <w:u w:color="00B050"/>
        </w:rPr>
        <w:t xml:space="preserve"> </w:t>
      </w:r>
      <w:r w:rsidR="009D2EB5" w:rsidRPr="00BC3D31">
        <w:rPr>
          <w:color w:val="FF0000"/>
          <w:u w:color="00B050"/>
        </w:rPr>
        <w:t>?????</w:t>
      </w:r>
      <w:proofErr w:type="gramEnd"/>
      <w:r w:rsidR="009D2EB5" w:rsidRPr="00F3352D">
        <w:rPr>
          <w:color w:val="auto"/>
          <w:u w:color="00B050"/>
        </w:rPr>
        <w:t>,</w:t>
      </w:r>
      <w:r w:rsidR="009D2EB5">
        <w:rPr>
          <w:color w:val="00B050"/>
          <w:u w:color="00B050"/>
        </w:rPr>
        <w:t xml:space="preserve"> </w:t>
      </w:r>
      <w:r w:rsidR="009D2EB5">
        <w:t xml:space="preserve">seconded by Commissioner </w:t>
      </w:r>
      <w:r w:rsidR="009D2EB5" w:rsidRPr="00BC3D31">
        <w:rPr>
          <w:color w:val="FF0000"/>
          <w:u w:color="00B050"/>
        </w:rPr>
        <w:t>?????</w:t>
      </w:r>
      <w:r w:rsidR="009D2EB5" w:rsidRPr="00F3352D">
        <w:t xml:space="preserve"> </w:t>
      </w:r>
      <w:r w:rsidR="009D2EB5">
        <w:t xml:space="preserve">to make recommendation to the Mountrail County Commissioners to approve the zoning request filed by Hydra XL, LLC with concurrence from Double Eagle, LLP, landowner, for an amendment to change land zoned agricultural to industrial for the purpose of constructing an earthen freshwater holding pond on a 40 acre, more or less, tract of land described as the SW¼NE¼ of Section 4, Township 153 North, Range 92 West </w:t>
      </w:r>
      <w:r w:rsidR="009D2EB5">
        <w:rPr>
          <w:b/>
        </w:rPr>
        <w:t xml:space="preserve">(Knife River Township) </w:t>
      </w:r>
      <w:r w:rsidR="009D2EB5" w:rsidRPr="00874011">
        <w:t>to b</w:t>
      </w:r>
      <w:r w:rsidR="009D2EB5">
        <w:t xml:space="preserve">e utilized for </w:t>
      </w:r>
      <w:proofErr w:type="spellStart"/>
      <w:r w:rsidR="009D2EB5">
        <w:t>frac</w:t>
      </w:r>
      <w:proofErr w:type="spellEnd"/>
      <w:r w:rsidR="009D2EB5">
        <w:t xml:space="preserve"> water only as Hydra XL, LLC with concurrence from Double Eagle, LLP, landowner, has met all criteria as set forth in Article IV, Section III, of the Mountrail County Zoning ordinance and is further contingent upon Hydra XL, LLC with concurrence from Double Eagle, LLP, landowner, complying with all other terms and conditions of the Mountrail County Zoning Ordinance. Upon roll call, all present voted yes. Motion carried.</w:t>
      </w:r>
    </w:p>
    <w:p w:rsidR="00215DB3" w:rsidRDefault="00215DB3">
      <w:pPr>
        <w:pStyle w:val="NoSpacing"/>
        <w:spacing w:line="276" w:lineRule="auto"/>
        <w:jc w:val="both"/>
      </w:pPr>
    </w:p>
    <w:tbl>
      <w:tblPr>
        <w:tblW w:w="10008" w:type="dxa"/>
        <w:tblInd w:w="-4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978"/>
        <w:gridCol w:w="6030"/>
      </w:tblGrid>
      <w:tr w:rsidR="00215DB3" w:rsidTr="00EE1A9D">
        <w:trPr>
          <w:trHeight w:val="1166"/>
        </w:trPr>
        <w:tc>
          <w:tcPr>
            <w:tcW w:w="3978"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9D2EB5">
            <w:pPr>
              <w:pStyle w:val="NoSpacing"/>
              <w:spacing w:line="276" w:lineRule="auto"/>
              <w:rPr>
                <w:color w:val="4E74A2"/>
                <w:sz w:val="26"/>
                <w:szCs w:val="26"/>
                <w:u w:color="4E74A2"/>
              </w:rPr>
            </w:pPr>
            <w:r>
              <w:rPr>
                <w:color w:val="4E74A2"/>
                <w:sz w:val="26"/>
                <w:szCs w:val="26"/>
                <w:u w:color="4E74A2"/>
              </w:rPr>
              <w:t>8:45</w:t>
            </w:r>
            <w:r w:rsidR="00CD34CE">
              <w:rPr>
                <w:color w:val="4E74A2"/>
                <w:sz w:val="26"/>
                <w:szCs w:val="26"/>
                <w:u w:color="4E74A2"/>
              </w:rPr>
              <w:t xml:space="preserve"> a.m. Public Hearing – </w:t>
            </w:r>
          </w:p>
          <w:p w:rsidR="00215DB3" w:rsidRDefault="009D2EB5">
            <w:pPr>
              <w:pStyle w:val="NoSpacing"/>
              <w:spacing w:line="276" w:lineRule="auto"/>
            </w:pPr>
            <w:r>
              <w:rPr>
                <w:i/>
                <w:iCs/>
                <w:color w:val="4E74A2"/>
                <w:sz w:val="26"/>
                <w:szCs w:val="26"/>
                <w:u w:color="4E74A2"/>
              </w:rPr>
              <w:t>Variance</w:t>
            </w:r>
          </w:p>
        </w:tc>
        <w:tc>
          <w:tcPr>
            <w:tcW w:w="603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9D2EB5">
            <w:pPr>
              <w:pStyle w:val="NoSpacing"/>
              <w:spacing w:line="276" w:lineRule="auto"/>
              <w:rPr>
                <w:color w:val="4E74A2"/>
                <w:sz w:val="26"/>
                <w:szCs w:val="26"/>
                <w:u w:color="4E74A2"/>
              </w:rPr>
            </w:pPr>
            <w:r>
              <w:rPr>
                <w:color w:val="4E74A2"/>
                <w:sz w:val="26"/>
                <w:szCs w:val="26"/>
                <w:u w:color="4E74A2"/>
              </w:rPr>
              <w:t>Troy &amp; Jenny Smith, Landowners</w:t>
            </w:r>
          </w:p>
          <w:p w:rsidR="00215DB3" w:rsidRDefault="00215DB3" w:rsidP="00AC41CA">
            <w:pPr>
              <w:pStyle w:val="NoSpacing"/>
              <w:spacing w:line="276" w:lineRule="auto"/>
            </w:pPr>
          </w:p>
        </w:tc>
      </w:tr>
    </w:tbl>
    <w:p w:rsidR="00215DB3" w:rsidRDefault="00215DB3">
      <w:pPr>
        <w:pStyle w:val="NoSpacing"/>
        <w:widowControl w:val="0"/>
        <w:jc w:val="both"/>
      </w:pPr>
    </w:p>
    <w:p w:rsidR="00215DB3" w:rsidRDefault="00215DB3">
      <w:pPr>
        <w:pStyle w:val="NoSpacing"/>
        <w:spacing w:line="276" w:lineRule="auto"/>
        <w:jc w:val="both"/>
        <w:rPr>
          <w:b/>
          <w:bCs/>
        </w:rPr>
      </w:pPr>
    </w:p>
    <w:p w:rsidR="00215DB3" w:rsidRDefault="00CD34CE">
      <w:pPr>
        <w:pStyle w:val="NoSpacing"/>
        <w:spacing w:line="276" w:lineRule="auto"/>
        <w:jc w:val="both"/>
      </w:pPr>
      <w:r>
        <w:rPr>
          <w:b/>
          <w:bCs/>
        </w:rPr>
        <w:t>Applicant</w:t>
      </w:r>
      <w:r>
        <w:t>:</w:t>
      </w:r>
      <w:r w:rsidR="00EA1AA9">
        <w:t xml:space="preserve"> </w:t>
      </w:r>
      <w:r w:rsidR="009D2EB5">
        <w:t>Troy &amp; Jenny Smith, Landowners</w:t>
      </w:r>
    </w:p>
    <w:p w:rsidR="00215DB3" w:rsidRDefault="00215DB3">
      <w:pPr>
        <w:pStyle w:val="NoSpacing"/>
        <w:spacing w:line="276" w:lineRule="auto"/>
        <w:jc w:val="both"/>
        <w:rPr>
          <w:sz w:val="18"/>
          <w:szCs w:val="18"/>
        </w:rPr>
      </w:pPr>
    </w:p>
    <w:p w:rsidR="00215DB3" w:rsidRDefault="00CD34CE">
      <w:pPr>
        <w:pStyle w:val="NoSpacing"/>
        <w:spacing w:line="276" w:lineRule="auto"/>
        <w:jc w:val="both"/>
        <w:rPr>
          <w:b/>
        </w:rPr>
      </w:pPr>
      <w:r>
        <w:rPr>
          <w:b/>
          <w:bCs/>
        </w:rPr>
        <w:t>Location</w:t>
      </w:r>
      <w:r>
        <w:t xml:space="preserve">: </w:t>
      </w:r>
      <w:r w:rsidR="009D2EB5">
        <w:t xml:space="preserve">160 acre, more or less, tract of land described as the NE¼ of Section 34, Township 157 North, Range 88 West </w:t>
      </w:r>
      <w:r w:rsidR="009D2EB5">
        <w:rPr>
          <w:b/>
        </w:rPr>
        <w:t>(</w:t>
      </w:r>
      <w:r w:rsidR="009D2EB5" w:rsidRPr="009D2EB5">
        <w:rPr>
          <w:b/>
        </w:rPr>
        <w:t>Stave Township).</w:t>
      </w:r>
    </w:p>
    <w:p w:rsidR="001C7A94" w:rsidRDefault="001C7A94">
      <w:pPr>
        <w:pStyle w:val="NoSpacing"/>
        <w:spacing w:line="276" w:lineRule="auto"/>
        <w:jc w:val="both"/>
        <w:rPr>
          <w:b/>
        </w:rPr>
      </w:pPr>
    </w:p>
    <w:p w:rsidR="001C7A94" w:rsidRPr="00EA1AA9" w:rsidRDefault="001C7A94">
      <w:pPr>
        <w:pStyle w:val="NoSpacing"/>
        <w:spacing w:line="276" w:lineRule="auto"/>
        <w:jc w:val="both"/>
        <w:rPr>
          <w:i/>
          <w:iCs/>
          <w:color w:val="00B050"/>
          <w:u w:color="00B050"/>
        </w:rPr>
      </w:pPr>
      <w:r>
        <w:rPr>
          <w:b/>
        </w:rPr>
        <w:t>Number of certified mailing receipts provided:</w:t>
      </w:r>
    </w:p>
    <w:p w:rsidR="00215DB3" w:rsidRDefault="00215DB3">
      <w:pPr>
        <w:pStyle w:val="NoSpacing"/>
        <w:spacing w:line="276" w:lineRule="auto"/>
        <w:jc w:val="both"/>
        <w:rPr>
          <w:sz w:val="18"/>
          <w:szCs w:val="18"/>
        </w:rPr>
      </w:pPr>
    </w:p>
    <w:p w:rsidR="00215DB3" w:rsidRDefault="00CD34CE">
      <w:pPr>
        <w:pStyle w:val="NoSpacing"/>
        <w:spacing w:line="276" w:lineRule="auto"/>
        <w:jc w:val="both"/>
      </w:pPr>
      <w:r>
        <w:rPr>
          <w:b/>
          <w:bCs/>
        </w:rPr>
        <w:t>Purpose</w:t>
      </w:r>
      <w:r>
        <w:t xml:space="preserve">:  </w:t>
      </w:r>
      <w:r w:rsidR="00D261B8">
        <w:t>To place a FEMA trailer on a 160 acres.</w:t>
      </w:r>
    </w:p>
    <w:p w:rsidR="00215DB3" w:rsidRDefault="00215DB3">
      <w:pPr>
        <w:pStyle w:val="NoSpacing"/>
        <w:spacing w:line="276" w:lineRule="auto"/>
        <w:jc w:val="both"/>
        <w:rPr>
          <w:sz w:val="18"/>
          <w:szCs w:val="18"/>
        </w:rPr>
      </w:pPr>
    </w:p>
    <w:p w:rsidR="00215DB3" w:rsidRDefault="00CD34CE">
      <w:pPr>
        <w:pStyle w:val="NoSpacing"/>
        <w:spacing w:line="276" w:lineRule="auto"/>
        <w:jc w:val="both"/>
        <w:rPr>
          <w:color w:val="auto"/>
          <w:u w:color="00B050"/>
        </w:rPr>
      </w:pPr>
      <w:r>
        <w:rPr>
          <w:b/>
          <w:bCs/>
        </w:rPr>
        <w:t>Present</w:t>
      </w:r>
      <w:r>
        <w:t xml:space="preserve">: </w:t>
      </w:r>
      <w:r>
        <w:rPr>
          <w:color w:val="FF0000"/>
          <w:u w:color="FF0000"/>
        </w:rPr>
        <w:t xml:space="preserve"> </w:t>
      </w:r>
    </w:p>
    <w:p w:rsidR="0074229E" w:rsidRDefault="0074229E">
      <w:pPr>
        <w:pStyle w:val="NoSpacing"/>
        <w:spacing w:line="276" w:lineRule="auto"/>
        <w:jc w:val="both"/>
        <w:rPr>
          <w:color w:val="auto"/>
          <w:u w:color="00B050"/>
        </w:rPr>
      </w:pPr>
    </w:p>
    <w:p w:rsidR="0074229E" w:rsidRPr="0074229E" w:rsidRDefault="0074229E">
      <w:pPr>
        <w:pStyle w:val="NoSpacing"/>
        <w:spacing w:line="276" w:lineRule="auto"/>
        <w:jc w:val="both"/>
        <w:rPr>
          <w:color w:val="auto"/>
          <w:u w:color="00B050"/>
        </w:rPr>
      </w:pPr>
      <w:r w:rsidRPr="0074229E">
        <w:rPr>
          <w:b/>
          <w:color w:val="auto"/>
          <w:u w:color="00B050"/>
        </w:rPr>
        <w:t>Discussion:</w:t>
      </w:r>
      <w:r>
        <w:rPr>
          <w:b/>
          <w:color w:val="auto"/>
          <w:u w:color="00B050"/>
        </w:rPr>
        <w:t xml:space="preserve"> </w:t>
      </w:r>
    </w:p>
    <w:p w:rsidR="00215DB3" w:rsidRPr="00E00C98" w:rsidRDefault="00E00C98">
      <w:pPr>
        <w:pStyle w:val="NoSpacing"/>
        <w:spacing w:line="276" w:lineRule="auto"/>
        <w:jc w:val="both"/>
      </w:pPr>
      <w:r>
        <w:rPr>
          <w:color w:val="auto"/>
          <w:u w:color="00B050"/>
        </w:rPr>
        <w:t xml:space="preserve"> </w:t>
      </w:r>
      <w:r w:rsidR="00EA1AA9">
        <w:rPr>
          <w:color w:val="auto"/>
          <w:u w:color="00B050"/>
        </w:rPr>
        <w:t xml:space="preserve">                </w:t>
      </w:r>
    </w:p>
    <w:p w:rsidR="00215DB3" w:rsidRPr="0074229E" w:rsidRDefault="00CD34CE">
      <w:pPr>
        <w:pStyle w:val="NoSpacing"/>
        <w:spacing w:line="276" w:lineRule="auto"/>
        <w:jc w:val="both"/>
        <w:rPr>
          <w:color w:val="000000" w:themeColor="text1"/>
        </w:rPr>
      </w:pPr>
      <w:r>
        <w:rPr>
          <w:b/>
          <w:bCs/>
        </w:rPr>
        <w:t>Outcome</w:t>
      </w:r>
      <w:r>
        <w:t xml:space="preserve">: </w:t>
      </w:r>
    </w:p>
    <w:p w:rsidR="00215DB3" w:rsidRDefault="00215DB3">
      <w:pPr>
        <w:pStyle w:val="NoSpacing"/>
        <w:spacing w:line="276" w:lineRule="auto"/>
        <w:jc w:val="both"/>
        <w:rPr>
          <w:sz w:val="18"/>
          <w:szCs w:val="18"/>
        </w:rPr>
      </w:pPr>
    </w:p>
    <w:p w:rsidR="00215DB3" w:rsidRDefault="00CD34CE">
      <w:pPr>
        <w:pStyle w:val="BodyA"/>
        <w:spacing w:line="276" w:lineRule="auto"/>
        <w:jc w:val="both"/>
        <w:rPr>
          <w:rFonts w:ascii="Century Schoolbook" w:hAnsi="Century Schoolbook"/>
          <w:sz w:val="24"/>
          <w:szCs w:val="24"/>
        </w:rPr>
      </w:pPr>
      <w:r>
        <w:rPr>
          <w:rFonts w:ascii="Century Schoolbook" w:hAnsi="Century Schoolbook"/>
          <w:b/>
          <w:bCs/>
          <w:sz w:val="24"/>
          <w:szCs w:val="24"/>
          <w:lang w:val="fr-FR"/>
        </w:rPr>
        <w:t>Motion</w:t>
      </w:r>
      <w:r>
        <w:rPr>
          <w:rFonts w:ascii="Century Schoolbook" w:hAnsi="Century Schoolbook"/>
          <w:sz w:val="24"/>
          <w:szCs w:val="24"/>
        </w:rPr>
        <w:t>: Moved by Commissioner</w:t>
      </w:r>
      <w:r w:rsidR="00E00C98" w:rsidRPr="00D261B8">
        <w:rPr>
          <w:rFonts w:ascii="Century Schoolbook" w:hAnsi="Century Schoolbook"/>
          <w:color w:val="FF0000"/>
          <w:sz w:val="24"/>
          <w:szCs w:val="24"/>
        </w:rPr>
        <w:t xml:space="preserve"> </w:t>
      </w:r>
      <w:r w:rsidR="00D261B8" w:rsidRPr="00D261B8">
        <w:rPr>
          <w:rFonts w:ascii="Century Schoolbook" w:hAnsi="Century Schoolbook"/>
          <w:color w:val="FF0000"/>
          <w:sz w:val="24"/>
          <w:szCs w:val="24"/>
          <w:u w:color="00B050"/>
        </w:rPr>
        <w:t>?????</w:t>
      </w:r>
      <w:r w:rsidRPr="00D261B8">
        <w:rPr>
          <w:rFonts w:ascii="Century Schoolbook" w:hAnsi="Century Schoolbook"/>
          <w:color w:val="FF0000"/>
          <w:sz w:val="24"/>
          <w:szCs w:val="24"/>
          <w:u w:color="00B050"/>
        </w:rPr>
        <w:t xml:space="preserve"> </w:t>
      </w:r>
      <w:proofErr w:type="gramStart"/>
      <w:r>
        <w:rPr>
          <w:rFonts w:ascii="Century Schoolbook" w:hAnsi="Century Schoolbook"/>
          <w:sz w:val="24"/>
          <w:szCs w:val="24"/>
        </w:rPr>
        <w:t>seconded</w:t>
      </w:r>
      <w:proofErr w:type="gramEnd"/>
      <w:r>
        <w:rPr>
          <w:rFonts w:ascii="Century Schoolbook" w:hAnsi="Century Schoolbook"/>
          <w:sz w:val="24"/>
          <w:szCs w:val="24"/>
        </w:rPr>
        <w:t xml:space="preserve"> by Commission</w:t>
      </w:r>
      <w:r w:rsidR="00F73DEA">
        <w:rPr>
          <w:rFonts w:ascii="Century Schoolbook" w:hAnsi="Century Schoolbook"/>
          <w:sz w:val="24"/>
          <w:szCs w:val="24"/>
        </w:rPr>
        <w:t>er</w:t>
      </w:r>
      <w:r w:rsidR="00F12B38">
        <w:rPr>
          <w:rFonts w:ascii="Century Schoolbook" w:hAnsi="Century Schoolbook"/>
          <w:sz w:val="24"/>
          <w:szCs w:val="24"/>
        </w:rPr>
        <w:t xml:space="preserve"> </w:t>
      </w:r>
      <w:r w:rsidR="00D261B8" w:rsidRPr="00D261B8">
        <w:rPr>
          <w:rFonts w:ascii="Century Schoolbook" w:hAnsi="Century Schoolbook"/>
          <w:color w:val="FF0000"/>
          <w:sz w:val="24"/>
          <w:szCs w:val="24"/>
        </w:rPr>
        <w:t>?????</w:t>
      </w:r>
      <w:r w:rsidR="00E00C98">
        <w:rPr>
          <w:rFonts w:ascii="Century Schoolbook" w:hAnsi="Century Schoolbook"/>
          <w:sz w:val="24"/>
          <w:szCs w:val="24"/>
        </w:rPr>
        <w:t xml:space="preserve"> </w:t>
      </w:r>
      <w:r>
        <w:rPr>
          <w:rFonts w:ascii="Century Schoolbook" w:hAnsi="Century Schoolbook"/>
          <w:sz w:val="24"/>
          <w:szCs w:val="24"/>
        </w:rPr>
        <w:t xml:space="preserve">to approve the zoning request filed by </w:t>
      </w:r>
      <w:r w:rsidR="001C7A94">
        <w:rPr>
          <w:rFonts w:ascii="Century Schoolbook" w:hAnsi="Century Schoolbook"/>
          <w:sz w:val="24"/>
          <w:szCs w:val="24"/>
        </w:rPr>
        <w:t xml:space="preserve">Troy &amp; Jenny Smith, landowners </w:t>
      </w:r>
      <w:r w:rsidR="00F12B38">
        <w:rPr>
          <w:rFonts w:ascii="Century Schoolbook" w:hAnsi="Century Schoolbook"/>
          <w:sz w:val="24"/>
          <w:szCs w:val="24"/>
        </w:rPr>
        <w:t xml:space="preserve"> </w:t>
      </w:r>
      <w:r>
        <w:rPr>
          <w:rFonts w:ascii="Century Schoolbook" w:hAnsi="Century Schoolbook"/>
          <w:sz w:val="24"/>
          <w:szCs w:val="24"/>
        </w:rPr>
        <w:t xml:space="preserve">for an </w:t>
      </w:r>
      <w:r w:rsidR="001C7A94">
        <w:rPr>
          <w:rFonts w:ascii="Century Schoolbook" w:hAnsi="Century Schoolbook"/>
          <w:sz w:val="24"/>
          <w:szCs w:val="24"/>
        </w:rPr>
        <w:t xml:space="preserve">variance to place a FEMA trailer on a 160 acre, more or less, tract of land described as the NE¼ of Section 34, Township 157 North, Range 88 West </w:t>
      </w:r>
      <w:r w:rsidR="001C7A94" w:rsidRPr="001C7A94">
        <w:rPr>
          <w:rFonts w:ascii="Century Schoolbook" w:hAnsi="Century Schoolbook"/>
          <w:b/>
          <w:sz w:val="24"/>
          <w:szCs w:val="24"/>
        </w:rPr>
        <w:t>(Stave Township)</w:t>
      </w:r>
      <w:r w:rsidR="001C7A94">
        <w:rPr>
          <w:rFonts w:ascii="Century Schoolbook" w:hAnsi="Century Schoolbook"/>
          <w:sz w:val="24"/>
          <w:szCs w:val="24"/>
        </w:rPr>
        <w:t xml:space="preserve"> </w:t>
      </w:r>
      <w:r w:rsidR="004C5959">
        <w:rPr>
          <w:rFonts w:ascii="Century Schoolbook" w:hAnsi="Century Schoolbook"/>
          <w:sz w:val="24"/>
          <w:szCs w:val="24"/>
        </w:rPr>
        <w:t>as Troy &amp; Jenny Smith, landowners</w:t>
      </w:r>
      <w:r w:rsidR="00937A84">
        <w:rPr>
          <w:rFonts w:ascii="Century Schoolbook" w:hAnsi="Century Schoolbook"/>
          <w:sz w:val="24"/>
          <w:szCs w:val="24"/>
        </w:rPr>
        <w:t xml:space="preserve"> </w:t>
      </w:r>
      <w:r>
        <w:rPr>
          <w:rFonts w:ascii="Century Schoolbook" w:hAnsi="Century Schoolbook"/>
          <w:sz w:val="24"/>
          <w:szCs w:val="24"/>
        </w:rPr>
        <w:t>has</w:t>
      </w:r>
      <w:r>
        <w:rPr>
          <w:rFonts w:ascii="Century Schoolbook" w:hAnsi="Century Schoolbook"/>
          <w:sz w:val="24"/>
          <w:szCs w:val="24"/>
          <w:u w:color="FF0000"/>
        </w:rPr>
        <w:t xml:space="preserve"> </w:t>
      </w:r>
      <w:r>
        <w:rPr>
          <w:rFonts w:ascii="Century Schoolbook" w:hAnsi="Century Schoolbook"/>
          <w:sz w:val="24"/>
          <w:szCs w:val="24"/>
        </w:rPr>
        <w:t>met all criteria as se</w:t>
      </w:r>
      <w:r w:rsidR="00DD381E">
        <w:rPr>
          <w:rFonts w:ascii="Century Schoolbook" w:hAnsi="Century Schoolbook"/>
          <w:sz w:val="24"/>
          <w:szCs w:val="24"/>
        </w:rPr>
        <w:t>t forth in Article IV, Section V</w:t>
      </w:r>
      <w:r>
        <w:rPr>
          <w:rFonts w:ascii="Century Schoolbook" w:hAnsi="Century Schoolbook"/>
          <w:sz w:val="24"/>
          <w:szCs w:val="24"/>
        </w:rPr>
        <w:t xml:space="preserve">, of the Mountrail County Zoning Ordinance and is further contingent upon </w:t>
      </w:r>
      <w:r w:rsidR="004C5959">
        <w:rPr>
          <w:rFonts w:ascii="Century Schoolbook" w:hAnsi="Century Schoolbook"/>
          <w:sz w:val="24"/>
          <w:szCs w:val="24"/>
        </w:rPr>
        <w:t xml:space="preserve">Troy &amp; Jenny Smith, landowners, </w:t>
      </w:r>
      <w:r>
        <w:rPr>
          <w:rFonts w:ascii="Century Schoolbook" w:hAnsi="Century Schoolbook"/>
          <w:sz w:val="24"/>
          <w:szCs w:val="24"/>
        </w:rPr>
        <w:t xml:space="preserve">complying with all other terms and conditions of the Mountrail County Zoning Ordinance. Upon roll call, all present voted </w:t>
      </w:r>
      <w:r>
        <w:rPr>
          <w:rFonts w:ascii="Century Schoolbook" w:hAnsi="Century Schoolbook"/>
          <w:sz w:val="24"/>
          <w:szCs w:val="24"/>
          <w:u w:color="FF0000"/>
        </w:rPr>
        <w:t>yes</w:t>
      </w:r>
      <w:r>
        <w:rPr>
          <w:rFonts w:ascii="Century Schoolbook" w:hAnsi="Century Schoolbook"/>
          <w:sz w:val="24"/>
          <w:szCs w:val="24"/>
        </w:rPr>
        <w:t xml:space="preserve">.  Motion carried. </w:t>
      </w:r>
    </w:p>
    <w:p w:rsidR="00EE1A9D" w:rsidRDefault="00EE1A9D">
      <w:pPr>
        <w:pStyle w:val="BodyA"/>
        <w:spacing w:line="276" w:lineRule="auto"/>
        <w:jc w:val="both"/>
        <w:rPr>
          <w:rFonts w:ascii="Century Schoolbook" w:hAnsi="Century Schoolbook"/>
          <w:sz w:val="24"/>
          <w:szCs w:val="24"/>
        </w:rPr>
      </w:pPr>
    </w:p>
    <w:p w:rsidR="00EE1A9D" w:rsidRDefault="00EE1A9D" w:rsidP="00EE1A9D">
      <w:pPr>
        <w:pStyle w:val="NoSpacing"/>
        <w:spacing w:line="276" w:lineRule="auto"/>
        <w:jc w:val="both"/>
      </w:pPr>
    </w:p>
    <w:tbl>
      <w:tblPr>
        <w:tblW w:w="10008" w:type="dxa"/>
        <w:tblInd w:w="-4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978"/>
        <w:gridCol w:w="6030"/>
      </w:tblGrid>
      <w:tr w:rsidR="00EE1A9D" w:rsidTr="00EE1A9D">
        <w:trPr>
          <w:trHeight w:val="1166"/>
        </w:trPr>
        <w:tc>
          <w:tcPr>
            <w:tcW w:w="3978"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EE1A9D" w:rsidRDefault="004C5959" w:rsidP="00EE1A9D">
            <w:pPr>
              <w:pStyle w:val="NoSpacing"/>
              <w:spacing w:line="276" w:lineRule="auto"/>
              <w:rPr>
                <w:color w:val="4E74A2"/>
                <w:sz w:val="26"/>
                <w:szCs w:val="26"/>
                <w:u w:color="4E74A2"/>
              </w:rPr>
            </w:pPr>
            <w:r>
              <w:rPr>
                <w:color w:val="4E74A2"/>
                <w:sz w:val="26"/>
                <w:szCs w:val="26"/>
                <w:u w:color="4E74A2"/>
              </w:rPr>
              <w:t>8:48</w:t>
            </w:r>
            <w:r w:rsidR="00EE1A9D">
              <w:rPr>
                <w:color w:val="4E74A2"/>
                <w:sz w:val="26"/>
                <w:szCs w:val="26"/>
                <w:u w:color="4E74A2"/>
              </w:rPr>
              <w:t xml:space="preserve"> a.m. Public Hearing – </w:t>
            </w:r>
          </w:p>
          <w:p w:rsidR="00EE1A9D" w:rsidRDefault="004C5959" w:rsidP="00EE1A9D">
            <w:pPr>
              <w:pStyle w:val="NoSpacing"/>
              <w:spacing w:line="276" w:lineRule="auto"/>
            </w:pPr>
            <w:r>
              <w:rPr>
                <w:i/>
                <w:iCs/>
                <w:color w:val="4E74A2"/>
                <w:sz w:val="26"/>
                <w:szCs w:val="26"/>
                <w:u w:color="4E74A2"/>
              </w:rPr>
              <w:t xml:space="preserve">Conditional Use </w:t>
            </w:r>
          </w:p>
        </w:tc>
        <w:tc>
          <w:tcPr>
            <w:tcW w:w="603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EE1A9D" w:rsidRDefault="004C5959" w:rsidP="00EE1A9D">
            <w:pPr>
              <w:pStyle w:val="NoSpacing"/>
              <w:spacing w:line="276" w:lineRule="auto"/>
              <w:rPr>
                <w:color w:val="4E74A2"/>
                <w:sz w:val="26"/>
                <w:szCs w:val="26"/>
                <w:u w:color="4E74A2"/>
              </w:rPr>
            </w:pPr>
            <w:r>
              <w:rPr>
                <w:color w:val="4E74A2"/>
                <w:sz w:val="26"/>
                <w:szCs w:val="26"/>
                <w:u w:color="4E74A2"/>
              </w:rPr>
              <w:t>Fritel Construction Company, Inc./Sam Fritel, Landowner</w:t>
            </w:r>
          </w:p>
          <w:p w:rsidR="00EE1A9D" w:rsidRDefault="00EE1A9D" w:rsidP="00EE1A9D">
            <w:pPr>
              <w:pStyle w:val="NoSpacing"/>
              <w:spacing w:line="276" w:lineRule="auto"/>
            </w:pPr>
          </w:p>
        </w:tc>
      </w:tr>
    </w:tbl>
    <w:p w:rsidR="00EE1A9D" w:rsidRDefault="00EE1A9D" w:rsidP="00EE1A9D">
      <w:pPr>
        <w:pStyle w:val="NoSpacing"/>
        <w:widowControl w:val="0"/>
        <w:jc w:val="both"/>
      </w:pPr>
    </w:p>
    <w:p w:rsidR="00EE1A9D" w:rsidRDefault="00EE1A9D" w:rsidP="00EE1A9D">
      <w:pPr>
        <w:pStyle w:val="NoSpacing"/>
        <w:spacing w:line="276" w:lineRule="auto"/>
        <w:jc w:val="both"/>
        <w:rPr>
          <w:b/>
          <w:bCs/>
        </w:rPr>
      </w:pPr>
    </w:p>
    <w:p w:rsidR="00EE1A9D" w:rsidRDefault="00EE1A9D" w:rsidP="00EE1A9D">
      <w:pPr>
        <w:pStyle w:val="NoSpacing"/>
        <w:spacing w:line="276" w:lineRule="auto"/>
        <w:jc w:val="both"/>
      </w:pPr>
      <w:r>
        <w:rPr>
          <w:b/>
          <w:bCs/>
        </w:rPr>
        <w:t>Applicant</w:t>
      </w:r>
      <w:r>
        <w:t xml:space="preserve">: </w:t>
      </w:r>
      <w:r w:rsidR="004C5959">
        <w:t>Fritel Construction Company, Inc. in concurrence with Sam Fritel, landowner.</w:t>
      </w:r>
      <w:r w:rsidR="00C70F4A">
        <w:t xml:space="preserve"> </w:t>
      </w:r>
    </w:p>
    <w:p w:rsidR="00EE1A9D" w:rsidRDefault="00EE1A9D" w:rsidP="00EE1A9D">
      <w:pPr>
        <w:pStyle w:val="NoSpacing"/>
        <w:spacing w:line="276" w:lineRule="auto"/>
        <w:jc w:val="both"/>
        <w:rPr>
          <w:sz w:val="18"/>
          <w:szCs w:val="18"/>
        </w:rPr>
      </w:pPr>
    </w:p>
    <w:p w:rsidR="00EE1A9D" w:rsidRPr="00D31E28" w:rsidRDefault="00EE1A9D" w:rsidP="00EE1A9D">
      <w:pPr>
        <w:pStyle w:val="NoSpacing"/>
        <w:spacing w:line="276" w:lineRule="auto"/>
        <w:jc w:val="both"/>
        <w:rPr>
          <w:b/>
          <w:i/>
          <w:iCs/>
          <w:color w:val="00B050"/>
          <w:u w:color="00B050"/>
        </w:rPr>
      </w:pPr>
      <w:r>
        <w:rPr>
          <w:b/>
          <w:bCs/>
        </w:rPr>
        <w:t>Location</w:t>
      </w:r>
      <w:r>
        <w:t xml:space="preserve">: </w:t>
      </w:r>
      <w:r w:rsidR="00D31E28">
        <w:t xml:space="preserve">80 acre, more or less, tract of land described as the NW¼NW¼, Lots 2 &amp; 3 Less </w:t>
      </w:r>
      <w:proofErr w:type="spellStart"/>
      <w:r w:rsidR="00D31E28">
        <w:t>Outlot</w:t>
      </w:r>
      <w:proofErr w:type="spellEnd"/>
      <w:r w:rsidR="00D31E28">
        <w:t xml:space="preserve"> 2 of Section 22, Township 157 North, Range 90 West </w:t>
      </w:r>
      <w:r w:rsidR="00D31E28" w:rsidRPr="00D31E28">
        <w:rPr>
          <w:b/>
        </w:rPr>
        <w:t>(Clearwater Township)</w:t>
      </w:r>
    </w:p>
    <w:p w:rsidR="00EE1A9D" w:rsidRDefault="00EE1A9D" w:rsidP="00EE1A9D">
      <w:pPr>
        <w:pStyle w:val="NoSpacing"/>
        <w:spacing w:line="276" w:lineRule="auto"/>
        <w:jc w:val="both"/>
        <w:rPr>
          <w:sz w:val="18"/>
          <w:szCs w:val="18"/>
        </w:rPr>
      </w:pPr>
    </w:p>
    <w:p w:rsidR="00EE1A9D" w:rsidRDefault="00EE1A9D" w:rsidP="00EE1A9D">
      <w:pPr>
        <w:pStyle w:val="NoSpacing"/>
        <w:spacing w:line="276" w:lineRule="auto"/>
        <w:jc w:val="both"/>
      </w:pPr>
      <w:r>
        <w:rPr>
          <w:b/>
          <w:bCs/>
        </w:rPr>
        <w:t>Purpose</w:t>
      </w:r>
      <w:r>
        <w:t xml:space="preserve">:  </w:t>
      </w:r>
      <w:r w:rsidR="00A87C39">
        <w:t>Re-opening a gravel pit to complete mining.</w:t>
      </w:r>
    </w:p>
    <w:p w:rsidR="00EE1A9D" w:rsidRDefault="00EE1A9D" w:rsidP="00EE1A9D">
      <w:pPr>
        <w:pStyle w:val="NoSpacing"/>
        <w:spacing w:line="276" w:lineRule="auto"/>
        <w:jc w:val="both"/>
        <w:rPr>
          <w:sz w:val="18"/>
          <w:szCs w:val="18"/>
        </w:rPr>
      </w:pPr>
    </w:p>
    <w:p w:rsidR="00A87C39" w:rsidRDefault="00EE1A9D" w:rsidP="00EE1A9D">
      <w:pPr>
        <w:pStyle w:val="NoSpacing"/>
        <w:spacing w:line="276" w:lineRule="auto"/>
        <w:jc w:val="both"/>
      </w:pPr>
      <w:r>
        <w:rPr>
          <w:b/>
          <w:bCs/>
        </w:rPr>
        <w:t>Present</w:t>
      </w:r>
      <w:r>
        <w:t xml:space="preserve">: </w:t>
      </w:r>
    </w:p>
    <w:p w:rsidR="00A87C39" w:rsidRDefault="00A87C39" w:rsidP="00EE1A9D">
      <w:pPr>
        <w:pStyle w:val="NoSpacing"/>
        <w:spacing w:line="276" w:lineRule="auto"/>
        <w:jc w:val="both"/>
      </w:pPr>
    </w:p>
    <w:p w:rsidR="00EE1A9D" w:rsidRPr="00A87C39" w:rsidRDefault="00A87C39" w:rsidP="00EE1A9D">
      <w:pPr>
        <w:pStyle w:val="NoSpacing"/>
        <w:spacing w:line="276" w:lineRule="auto"/>
        <w:jc w:val="both"/>
        <w:rPr>
          <w:b/>
          <w:color w:val="auto"/>
          <w:u w:color="00B050"/>
        </w:rPr>
      </w:pPr>
      <w:r w:rsidRPr="00A87C39">
        <w:rPr>
          <w:b/>
        </w:rPr>
        <w:t>Discussion:</w:t>
      </w:r>
      <w:r w:rsidR="00EE1A9D" w:rsidRPr="00A87C39">
        <w:rPr>
          <w:b/>
          <w:color w:val="FF0000"/>
          <w:u w:color="FF0000"/>
        </w:rPr>
        <w:t xml:space="preserve"> </w:t>
      </w:r>
    </w:p>
    <w:p w:rsidR="00EE1A9D" w:rsidRDefault="00EE1A9D" w:rsidP="00EE1A9D">
      <w:pPr>
        <w:pStyle w:val="NoSpacing"/>
        <w:spacing w:line="276" w:lineRule="auto"/>
        <w:jc w:val="both"/>
        <w:rPr>
          <w:sz w:val="18"/>
          <w:szCs w:val="18"/>
        </w:rPr>
      </w:pPr>
    </w:p>
    <w:p w:rsidR="00EE1A9D" w:rsidRDefault="00EE1A9D" w:rsidP="00EE1A9D">
      <w:pPr>
        <w:pStyle w:val="NoSpacing"/>
        <w:spacing w:line="276" w:lineRule="auto"/>
        <w:jc w:val="both"/>
      </w:pPr>
      <w:r>
        <w:rPr>
          <w:b/>
          <w:bCs/>
        </w:rPr>
        <w:t>Outcome</w:t>
      </w:r>
      <w:r>
        <w:t xml:space="preserve">: </w:t>
      </w:r>
      <w:r>
        <w:rPr>
          <w:color w:val="FF0000"/>
          <w:u w:color="00B050"/>
        </w:rPr>
        <w:t xml:space="preserve"> </w:t>
      </w:r>
    </w:p>
    <w:p w:rsidR="00EE1A9D" w:rsidRDefault="00EE1A9D" w:rsidP="00EE1A9D">
      <w:pPr>
        <w:pStyle w:val="NoSpacing"/>
        <w:spacing w:line="276" w:lineRule="auto"/>
        <w:jc w:val="both"/>
        <w:rPr>
          <w:sz w:val="18"/>
          <w:szCs w:val="18"/>
        </w:rPr>
      </w:pPr>
    </w:p>
    <w:p w:rsidR="00EE1A9D" w:rsidRDefault="00EE1A9D" w:rsidP="00EE1A9D">
      <w:pPr>
        <w:pStyle w:val="BodyA"/>
        <w:spacing w:line="276" w:lineRule="auto"/>
        <w:jc w:val="both"/>
        <w:rPr>
          <w:rFonts w:ascii="Century Schoolbook" w:hAnsi="Century Schoolbook"/>
          <w:sz w:val="24"/>
          <w:szCs w:val="24"/>
        </w:rPr>
      </w:pPr>
      <w:r>
        <w:rPr>
          <w:rFonts w:ascii="Century Schoolbook" w:hAnsi="Century Schoolbook"/>
          <w:b/>
          <w:bCs/>
          <w:sz w:val="24"/>
          <w:szCs w:val="24"/>
          <w:lang w:val="fr-FR"/>
        </w:rPr>
        <w:t>Motion</w:t>
      </w:r>
      <w:r>
        <w:rPr>
          <w:rFonts w:ascii="Century Schoolbook" w:hAnsi="Century Schoolbook"/>
          <w:sz w:val="24"/>
          <w:szCs w:val="24"/>
        </w:rPr>
        <w:t>: Moved by Commissioner</w:t>
      </w:r>
      <w:r w:rsidR="00A87C39">
        <w:rPr>
          <w:rFonts w:ascii="Century Schoolbook" w:hAnsi="Century Schoolbook"/>
          <w:sz w:val="24"/>
          <w:szCs w:val="24"/>
        </w:rPr>
        <w:t xml:space="preserve"> </w:t>
      </w:r>
      <w:r w:rsidR="00A87C39" w:rsidRPr="00A87C39">
        <w:rPr>
          <w:rFonts w:ascii="Century Schoolbook" w:hAnsi="Century Schoolbook"/>
          <w:color w:val="FF0000"/>
          <w:sz w:val="24"/>
          <w:szCs w:val="24"/>
        </w:rPr>
        <w:t>??????</w:t>
      </w:r>
      <w:r>
        <w:rPr>
          <w:rFonts w:ascii="Century Schoolbook" w:hAnsi="Century Schoolbook"/>
          <w:sz w:val="24"/>
          <w:szCs w:val="24"/>
          <w:u w:color="00B050"/>
        </w:rPr>
        <w:t xml:space="preserve"> </w:t>
      </w:r>
      <w:proofErr w:type="gramStart"/>
      <w:r>
        <w:rPr>
          <w:rFonts w:ascii="Century Schoolbook" w:hAnsi="Century Schoolbook"/>
          <w:sz w:val="24"/>
          <w:szCs w:val="24"/>
        </w:rPr>
        <w:t>seconded</w:t>
      </w:r>
      <w:proofErr w:type="gramEnd"/>
      <w:r>
        <w:rPr>
          <w:rFonts w:ascii="Century Schoolbook" w:hAnsi="Century Schoolbook"/>
          <w:sz w:val="24"/>
          <w:szCs w:val="24"/>
        </w:rPr>
        <w:t xml:space="preserve"> by Commission</w:t>
      </w:r>
      <w:r w:rsidR="00F73DEA">
        <w:rPr>
          <w:rFonts w:ascii="Century Schoolbook" w:hAnsi="Century Schoolbook"/>
          <w:sz w:val="24"/>
          <w:szCs w:val="24"/>
        </w:rPr>
        <w:t>er</w:t>
      </w:r>
      <w:r>
        <w:rPr>
          <w:rFonts w:ascii="Century Schoolbook" w:hAnsi="Century Schoolbook"/>
          <w:sz w:val="24"/>
          <w:szCs w:val="24"/>
        </w:rPr>
        <w:t xml:space="preserve"> </w:t>
      </w:r>
      <w:r w:rsidR="00A87C39" w:rsidRPr="00A87C39">
        <w:rPr>
          <w:rFonts w:ascii="Century Schoolbook" w:hAnsi="Century Schoolbook"/>
          <w:color w:val="FF0000"/>
          <w:sz w:val="24"/>
          <w:szCs w:val="24"/>
        </w:rPr>
        <w:t>??????</w:t>
      </w:r>
      <w:r>
        <w:rPr>
          <w:rFonts w:ascii="Century Schoolbook" w:hAnsi="Century Schoolbook"/>
          <w:sz w:val="24"/>
          <w:szCs w:val="24"/>
        </w:rPr>
        <w:t xml:space="preserve"> to approve the zoning request filed by</w:t>
      </w:r>
      <w:r w:rsidR="00E062BF">
        <w:rPr>
          <w:rFonts w:ascii="Century Schoolbook" w:hAnsi="Century Schoolbook"/>
          <w:sz w:val="24"/>
          <w:szCs w:val="24"/>
        </w:rPr>
        <w:t xml:space="preserve"> Fritel Construction Company, Inc. with concurrence from Sam Fritel, landowner for a conditional use permit to use land zoned agricultural for the purpose of re-opening a gravel pit to complete mining on a 80 acre, more or less, tract of land described as the NW¼NW¼, Lots 2 &amp; 3 Less </w:t>
      </w:r>
      <w:proofErr w:type="spellStart"/>
      <w:r w:rsidR="00E062BF">
        <w:rPr>
          <w:rFonts w:ascii="Century Schoolbook" w:hAnsi="Century Schoolbook"/>
          <w:sz w:val="24"/>
          <w:szCs w:val="24"/>
        </w:rPr>
        <w:t>Outlot</w:t>
      </w:r>
      <w:proofErr w:type="spellEnd"/>
      <w:r w:rsidR="00E062BF">
        <w:rPr>
          <w:rFonts w:ascii="Century Schoolbook" w:hAnsi="Century Schoolbook"/>
          <w:sz w:val="24"/>
          <w:szCs w:val="24"/>
        </w:rPr>
        <w:t xml:space="preserve"> 2 of Section 22, Township 157 North, Range 90 West (Clearwater Township)</w:t>
      </w:r>
      <w:r w:rsidR="00AB1B64">
        <w:rPr>
          <w:rFonts w:ascii="Century Schoolbook" w:hAnsi="Century Schoolbook"/>
          <w:sz w:val="24"/>
          <w:szCs w:val="24"/>
        </w:rPr>
        <w:t xml:space="preserve"> </w:t>
      </w:r>
      <w:proofErr w:type="gramStart"/>
      <w:r w:rsidR="00AB1B64">
        <w:rPr>
          <w:rFonts w:ascii="Century Schoolbook" w:hAnsi="Century Schoolbook"/>
          <w:sz w:val="24"/>
          <w:szCs w:val="24"/>
        </w:rPr>
        <w:t xml:space="preserve">for </w:t>
      </w:r>
      <w:r w:rsidR="00AB1B64" w:rsidRPr="00AB1B64">
        <w:rPr>
          <w:rFonts w:ascii="Century Schoolbook" w:hAnsi="Century Schoolbook"/>
          <w:color w:val="FF0000"/>
          <w:sz w:val="24"/>
          <w:szCs w:val="24"/>
        </w:rPr>
        <w:t>?????</w:t>
      </w:r>
      <w:proofErr w:type="gramEnd"/>
      <w:r w:rsidR="00AB1B64">
        <w:rPr>
          <w:rFonts w:ascii="Century Schoolbook" w:hAnsi="Century Schoolbook"/>
          <w:color w:val="FF0000"/>
          <w:sz w:val="24"/>
          <w:szCs w:val="24"/>
        </w:rPr>
        <w:t xml:space="preserve"> </w:t>
      </w:r>
      <w:proofErr w:type="gramStart"/>
      <w:r w:rsidR="00AB1B64" w:rsidRPr="00AB1B64">
        <w:rPr>
          <w:rFonts w:ascii="Century Schoolbook" w:hAnsi="Century Schoolbook"/>
          <w:color w:val="auto"/>
          <w:sz w:val="24"/>
          <w:szCs w:val="24"/>
        </w:rPr>
        <w:t>years</w:t>
      </w:r>
      <w:proofErr w:type="gramEnd"/>
      <w:r w:rsidR="00AB1B64" w:rsidRPr="00AB1B64">
        <w:rPr>
          <w:rFonts w:ascii="Century Schoolbook" w:hAnsi="Century Schoolbook"/>
          <w:color w:val="auto"/>
          <w:sz w:val="24"/>
          <w:szCs w:val="24"/>
        </w:rPr>
        <w:t xml:space="preserve"> contingent upon a $125,000.00 letter of credit payable to Mountrail County</w:t>
      </w:r>
      <w:r w:rsidR="00AB1B64">
        <w:rPr>
          <w:rFonts w:ascii="Century Schoolbook" w:hAnsi="Century Schoolbook"/>
          <w:color w:val="auto"/>
          <w:sz w:val="24"/>
          <w:szCs w:val="24"/>
        </w:rPr>
        <w:t xml:space="preserve"> and renewed yearly for the </w:t>
      </w:r>
      <w:r w:rsidR="00AB1B64" w:rsidRPr="00AB1B64">
        <w:rPr>
          <w:rFonts w:ascii="Century Schoolbook" w:hAnsi="Century Schoolbook"/>
          <w:color w:val="FF0000"/>
          <w:sz w:val="24"/>
          <w:szCs w:val="24"/>
        </w:rPr>
        <w:t>???</w:t>
      </w:r>
      <w:r w:rsidR="00AB1B64">
        <w:rPr>
          <w:rFonts w:ascii="Century Schoolbook" w:hAnsi="Century Schoolbook"/>
          <w:color w:val="FF0000"/>
          <w:sz w:val="24"/>
          <w:szCs w:val="24"/>
        </w:rPr>
        <w:t xml:space="preserve"> </w:t>
      </w:r>
      <w:r w:rsidR="00AB1B64" w:rsidRPr="00AB1B64">
        <w:rPr>
          <w:rFonts w:ascii="Century Schoolbook" w:hAnsi="Century Schoolbook"/>
          <w:color w:val="auto"/>
          <w:sz w:val="24"/>
          <w:szCs w:val="24"/>
        </w:rPr>
        <w:t xml:space="preserve">year period as well </w:t>
      </w:r>
      <w:r w:rsidR="00AB1B64">
        <w:rPr>
          <w:rFonts w:ascii="Century Schoolbook" w:hAnsi="Century Schoolbook"/>
          <w:color w:val="auto"/>
          <w:sz w:val="24"/>
          <w:szCs w:val="24"/>
        </w:rPr>
        <w:t>as a current road haul agreement with Clearwater Township that includes dust control as Fritel Construction Company, Inc. with concurrence from Sam Fritel, landowner has met all criteria as set forth in Article IV, Section IV in the Mountrail County Zoning Ordinance and is further contingent upon Fritel Construction Company, Inc. with concurrence from Sam Fritel, landowner</w:t>
      </w:r>
      <w:r w:rsidR="00001B0E">
        <w:rPr>
          <w:rFonts w:ascii="Century Schoolbook" w:hAnsi="Century Schoolbook"/>
          <w:color w:val="auto"/>
          <w:sz w:val="24"/>
          <w:szCs w:val="24"/>
        </w:rPr>
        <w:t xml:space="preserve"> complying with all other terms and conditions of the Mountrail County Zoning Ordinance.</w:t>
      </w:r>
      <w:r w:rsidR="00072746" w:rsidRPr="00AB1B64">
        <w:rPr>
          <w:rFonts w:ascii="Century Schoolbook" w:hAnsi="Century Schoolbook"/>
          <w:color w:val="auto"/>
          <w:sz w:val="24"/>
          <w:szCs w:val="24"/>
        </w:rPr>
        <w:t xml:space="preserve"> </w:t>
      </w:r>
      <w:r>
        <w:rPr>
          <w:rFonts w:ascii="Century Schoolbook" w:hAnsi="Century Schoolbook"/>
          <w:sz w:val="24"/>
          <w:szCs w:val="24"/>
        </w:rPr>
        <w:t xml:space="preserve">Upon roll call, all present voted </w:t>
      </w:r>
      <w:r>
        <w:rPr>
          <w:rFonts w:ascii="Century Schoolbook" w:hAnsi="Century Schoolbook"/>
          <w:sz w:val="24"/>
          <w:szCs w:val="24"/>
          <w:u w:color="FF0000"/>
        </w:rPr>
        <w:t>yes</w:t>
      </w:r>
      <w:r>
        <w:rPr>
          <w:rFonts w:ascii="Century Schoolbook" w:hAnsi="Century Schoolbook"/>
          <w:sz w:val="24"/>
          <w:szCs w:val="24"/>
        </w:rPr>
        <w:t xml:space="preserve">.  Motion carried. </w:t>
      </w:r>
    </w:p>
    <w:p w:rsidR="00EE1A9D" w:rsidRDefault="00EE1A9D">
      <w:pPr>
        <w:pStyle w:val="BodyA"/>
        <w:spacing w:line="276" w:lineRule="auto"/>
        <w:jc w:val="both"/>
        <w:rPr>
          <w:rFonts w:ascii="Century Schoolbook" w:eastAsia="Century Schoolbook" w:hAnsi="Century Schoolbook" w:cs="Century Schoolbook"/>
          <w:sz w:val="24"/>
          <w:szCs w:val="24"/>
        </w:rPr>
      </w:pPr>
    </w:p>
    <w:p w:rsidR="00215DB3" w:rsidRDefault="00215DB3">
      <w:pPr>
        <w:pStyle w:val="BodyA"/>
        <w:spacing w:line="276" w:lineRule="auto"/>
        <w:jc w:val="both"/>
        <w:rPr>
          <w:rFonts w:ascii="Century Schoolbook" w:eastAsia="Century Schoolbook" w:hAnsi="Century Schoolbook" w:cs="Century Schoolbook"/>
          <w:sz w:val="24"/>
          <w:szCs w:val="24"/>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420"/>
        <w:gridCol w:w="6030"/>
      </w:tblGrid>
      <w:tr w:rsidR="00215DB3">
        <w:trPr>
          <w:trHeight w:val="1166"/>
        </w:trPr>
        <w:tc>
          <w:tcPr>
            <w:tcW w:w="342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001B0E">
            <w:pPr>
              <w:pStyle w:val="NoSpacing"/>
              <w:spacing w:line="276" w:lineRule="auto"/>
              <w:rPr>
                <w:color w:val="4E74A2"/>
                <w:sz w:val="26"/>
                <w:szCs w:val="26"/>
                <w:u w:color="4E74A2"/>
              </w:rPr>
            </w:pPr>
            <w:r>
              <w:rPr>
                <w:color w:val="4E74A2"/>
                <w:sz w:val="26"/>
                <w:szCs w:val="26"/>
                <w:u w:color="4E74A2"/>
              </w:rPr>
              <w:t>8:51</w:t>
            </w:r>
            <w:r w:rsidR="00CD34CE">
              <w:rPr>
                <w:color w:val="4E74A2"/>
                <w:sz w:val="26"/>
                <w:szCs w:val="26"/>
                <w:u w:color="4E74A2"/>
              </w:rPr>
              <w:t xml:space="preserve"> a.m. Public Hearing – </w:t>
            </w:r>
          </w:p>
          <w:p w:rsidR="00215DB3" w:rsidRDefault="00CD34CE">
            <w:pPr>
              <w:pStyle w:val="NoSpacing"/>
              <w:spacing w:line="276" w:lineRule="auto"/>
            </w:pPr>
            <w:r>
              <w:rPr>
                <w:i/>
                <w:iCs/>
                <w:color w:val="4E74A2"/>
                <w:sz w:val="26"/>
                <w:szCs w:val="26"/>
                <w:u w:color="4E74A2"/>
              </w:rPr>
              <w:t>Variance</w:t>
            </w:r>
          </w:p>
        </w:tc>
        <w:tc>
          <w:tcPr>
            <w:tcW w:w="603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9251DF">
            <w:pPr>
              <w:pStyle w:val="NoSpacing"/>
              <w:spacing w:line="276" w:lineRule="auto"/>
              <w:rPr>
                <w:color w:val="4E74A2"/>
                <w:sz w:val="26"/>
                <w:szCs w:val="26"/>
                <w:u w:color="4E74A2"/>
              </w:rPr>
            </w:pPr>
            <w:r>
              <w:rPr>
                <w:color w:val="4E74A2"/>
                <w:sz w:val="26"/>
                <w:szCs w:val="26"/>
                <w:u w:color="4E74A2"/>
              </w:rPr>
              <w:t>Highline Water LLC</w:t>
            </w:r>
            <w:r w:rsidR="00CD34CE">
              <w:rPr>
                <w:color w:val="4E74A2"/>
                <w:sz w:val="26"/>
                <w:szCs w:val="26"/>
                <w:u w:color="4E74A2"/>
              </w:rPr>
              <w:t xml:space="preserve"> / </w:t>
            </w:r>
          </w:p>
          <w:p w:rsidR="00215DB3" w:rsidRDefault="009251DF">
            <w:pPr>
              <w:pStyle w:val="NoSpacing"/>
              <w:spacing w:line="276" w:lineRule="auto"/>
            </w:pPr>
            <w:r>
              <w:rPr>
                <w:color w:val="4E74A2"/>
                <w:sz w:val="26"/>
                <w:szCs w:val="26"/>
                <w:u w:color="4E74A2"/>
              </w:rPr>
              <w:t>Rice Ranch LLLP</w:t>
            </w:r>
            <w:r w:rsidR="00CD34CE">
              <w:rPr>
                <w:color w:val="4E74A2"/>
                <w:sz w:val="26"/>
                <w:szCs w:val="26"/>
                <w:u w:color="4E74A2"/>
              </w:rPr>
              <w:t>, Landowner</w:t>
            </w:r>
          </w:p>
        </w:tc>
      </w:tr>
    </w:tbl>
    <w:p w:rsidR="00215DB3" w:rsidRDefault="00215DB3">
      <w:pPr>
        <w:pStyle w:val="BodyA"/>
        <w:widowControl w:val="0"/>
        <w:jc w:val="both"/>
        <w:rPr>
          <w:rFonts w:ascii="Century Schoolbook" w:eastAsia="Century Schoolbook" w:hAnsi="Century Schoolbook" w:cs="Century Schoolbook"/>
          <w:sz w:val="24"/>
          <w:szCs w:val="24"/>
        </w:rPr>
      </w:pPr>
    </w:p>
    <w:p w:rsidR="00215DB3" w:rsidRDefault="00215DB3">
      <w:pPr>
        <w:pStyle w:val="NoSpacing"/>
        <w:spacing w:line="276" w:lineRule="auto"/>
        <w:jc w:val="both"/>
        <w:rPr>
          <w:b/>
          <w:bCs/>
        </w:rPr>
      </w:pPr>
    </w:p>
    <w:p w:rsidR="00215DB3" w:rsidRDefault="00CD34CE">
      <w:pPr>
        <w:pStyle w:val="NoSpacing"/>
        <w:spacing w:line="276" w:lineRule="auto"/>
        <w:jc w:val="both"/>
      </w:pPr>
      <w:r>
        <w:rPr>
          <w:b/>
          <w:bCs/>
        </w:rPr>
        <w:t>Applicant</w:t>
      </w:r>
      <w:r>
        <w:t>:</w:t>
      </w:r>
      <w:r w:rsidR="009251DF" w:rsidRPr="009251DF">
        <w:t xml:space="preserve"> </w:t>
      </w:r>
      <w:r w:rsidR="009251DF">
        <w:t>Highline Water LLC, with concurrence from Rice Ranch LLLP, landowner.</w:t>
      </w:r>
    </w:p>
    <w:p w:rsidR="00215DB3" w:rsidRDefault="00215DB3">
      <w:pPr>
        <w:pStyle w:val="NoSpacing"/>
        <w:spacing w:line="276" w:lineRule="auto"/>
        <w:jc w:val="both"/>
        <w:rPr>
          <w:sz w:val="18"/>
          <w:szCs w:val="18"/>
        </w:rPr>
      </w:pPr>
    </w:p>
    <w:p w:rsidR="00215DB3" w:rsidRDefault="00CD34CE">
      <w:pPr>
        <w:pStyle w:val="NoSpacing"/>
        <w:spacing w:line="276" w:lineRule="auto"/>
        <w:jc w:val="both"/>
        <w:rPr>
          <w:i/>
          <w:iCs/>
          <w:color w:val="00B050"/>
          <w:u w:color="00B050"/>
        </w:rPr>
      </w:pPr>
      <w:r>
        <w:rPr>
          <w:b/>
          <w:bCs/>
        </w:rPr>
        <w:t>Location</w:t>
      </w:r>
      <w:r>
        <w:t>:</w:t>
      </w:r>
      <w:r w:rsidR="009251DF" w:rsidRPr="009251DF">
        <w:t xml:space="preserve"> </w:t>
      </w:r>
      <w:r w:rsidR="009251DF">
        <w:t>SE¼ of Section 34, Township 156 North, Range 94 West (</w:t>
      </w:r>
      <w:r w:rsidR="009251DF">
        <w:rPr>
          <w:b/>
          <w:bCs/>
        </w:rPr>
        <w:t>Myrtle Township</w:t>
      </w:r>
      <w:r w:rsidR="009251DF">
        <w:t>)</w:t>
      </w:r>
    </w:p>
    <w:p w:rsidR="00215DB3" w:rsidRDefault="00CD34CE">
      <w:pPr>
        <w:pStyle w:val="NoSpacing"/>
        <w:spacing w:line="276" w:lineRule="auto"/>
        <w:jc w:val="both"/>
        <w:rPr>
          <w:sz w:val="18"/>
          <w:szCs w:val="18"/>
        </w:rPr>
      </w:pPr>
      <w:r>
        <w:t xml:space="preserve"> </w:t>
      </w:r>
    </w:p>
    <w:p w:rsidR="00215DB3" w:rsidRDefault="00CD34CE">
      <w:pPr>
        <w:pStyle w:val="NoSpacing"/>
        <w:spacing w:line="276" w:lineRule="auto"/>
        <w:jc w:val="both"/>
        <w:rPr>
          <w:color w:val="FF0000"/>
          <w:u w:color="FF0000"/>
        </w:rPr>
      </w:pPr>
      <w:r>
        <w:rPr>
          <w:b/>
          <w:bCs/>
        </w:rPr>
        <w:t>Number of certified mailing receipts provided</w:t>
      </w:r>
      <w:r>
        <w:t xml:space="preserve">: </w:t>
      </w:r>
      <w:r>
        <w:rPr>
          <w:color w:val="00B050"/>
          <w:u w:color="00B050"/>
        </w:rPr>
        <w:t xml:space="preserve"> </w:t>
      </w:r>
      <w:r w:rsidR="002B547C">
        <w:rPr>
          <w:color w:val="auto"/>
          <w:u w:color="00B050"/>
        </w:rPr>
        <w:t>2</w:t>
      </w:r>
    </w:p>
    <w:p w:rsidR="00215DB3" w:rsidRDefault="00215DB3">
      <w:pPr>
        <w:pStyle w:val="NoSpacing"/>
        <w:spacing w:line="276" w:lineRule="auto"/>
        <w:jc w:val="both"/>
        <w:rPr>
          <w:sz w:val="18"/>
          <w:szCs w:val="18"/>
        </w:rPr>
      </w:pPr>
    </w:p>
    <w:p w:rsidR="00215DB3" w:rsidRDefault="00CD34CE">
      <w:pPr>
        <w:pStyle w:val="NoSpacing"/>
        <w:spacing w:line="276" w:lineRule="auto"/>
        <w:jc w:val="both"/>
      </w:pPr>
      <w:r>
        <w:rPr>
          <w:b/>
          <w:bCs/>
        </w:rPr>
        <w:t>Purpose</w:t>
      </w:r>
      <w:r>
        <w:t xml:space="preserve">:  </w:t>
      </w:r>
      <w:r w:rsidR="009251DF">
        <w:t>Pump water from unnamed slough for fracking using a flat hose.</w:t>
      </w:r>
    </w:p>
    <w:p w:rsidR="00215DB3" w:rsidRDefault="00215DB3">
      <w:pPr>
        <w:pStyle w:val="NoSpacing"/>
        <w:spacing w:line="276" w:lineRule="auto"/>
        <w:jc w:val="both"/>
        <w:rPr>
          <w:sz w:val="18"/>
          <w:szCs w:val="18"/>
        </w:rPr>
      </w:pPr>
    </w:p>
    <w:p w:rsidR="00215DB3" w:rsidRDefault="00CD34CE">
      <w:pPr>
        <w:pStyle w:val="NoSpacing"/>
        <w:spacing w:line="276" w:lineRule="auto"/>
        <w:jc w:val="both"/>
      </w:pPr>
      <w:r>
        <w:rPr>
          <w:b/>
          <w:bCs/>
        </w:rPr>
        <w:t>Present</w:t>
      </w:r>
      <w:r>
        <w:t xml:space="preserve">: </w:t>
      </w:r>
      <w:r w:rsidR="00403624" w:rsidRPr="00403624">
        <w:rPr>
          <w:color w:val="auto"/>
          <w:u w:color="FF0000"/>
        </w:rPr>
        <w:t>Landon Eskew</w:t>
      </w:r>
      <w:r w:rsidR="00403624">
        <w:rPr>
          <w:color w:val="auto"/>
          <w:u w:color="FF0000"/>
        </w:rPr>
        <w:t>, Highline Water LLC</w:t>
      </w:r>
    </w:p>
    <w:p w:rsidR="00215DB3" w:rsidRDefault="00215DB3">
      <w:pPr>
        <w:pStyle w:val="NoSpacing"/>
        <w:spacing w:line="276" w:lineRule="auto"/>
        <w:jc w:val="both"/>
        <w:rPr>
          <w:sz w:val="18"/>
          <w:szCs w:val="18"/>
        </w:rPr>
      </w:pPr>
    </w:p>
    <w:p w:rsidR="00215DB3" w:rsidRDefault="00CD34CE">
      <w:pPr>
        <w:pStyle w:val="NoSpacing"/>
        <w:spacing w:line="276" w:lineRule="auto"/>
        <w:jc w:val="both"/>
        <w:rPr>
          <w:color w:val="auto"/>
          <w:u w:color="00B050"/>
        </w:rPr>
      </w:pPr>
      <w:r>
        <w:rPr>
          <w:b/>
          <w:bCs/>
        </w:rPr>
        <w:t>Outcome</w:t>
      </w:r>
      <w:r w:rsidR="00403624">
        <w:rPr>
          <w:color w:val="auto"/>
          <w:u w:color="00B050"/>
        </w:rPr>
        <w:t>:</w:t>
      </w:r>
    </w:p>
    <w:p w:rsidR="00354BB6" w:rsidRDefault="00354BB6">
      <w:pPr>
        <w:pStyle w:val="NoSpacing"/>
        <w:spacing w:line="276" w:lineRule="auto"/>
        <w:jc w:val="both"/>
        <w:rPr>
          <w:color w:val="auto"/>
          <w:u w:color="00B050"/>
        </w:rPr>
      </w:pPr>
    </w:p>
    <w:p w:rsidR="00354BB6" w:rsidRDefault="00354BB6">
      <w:pPr>
        <w:pStyle w:val="NoSpacing"/>
        <w:spacing w:line="276" w:lineRule="auto"/>
        <w:jc w:val="both"/>
        <w:rPr>
          <w:b/>
          <w:color w:val="auto"/>
          <w:u w:color="00B050"/>
        </w:rPr>
      </w:pPr>
      <w:r w:rsidRPr="00354BB6">
        <w:rPr>
          <w:b/>
          <w:color w:val="auto"/>
          <w:u w:color="00B050"/>
        </w:rPr>
        <w:t>Discussion:</w:t>
      </w:r>
    </w:p>
    <w:p w:rsidR="00354BB6" w:rsidRDefault="00354BB6">
      <w:pPr>
        <w:pStyle w:val="NoSpacing"/>
        <w:spacing w:line="276" w:lineRule="auto"/>
        <w:jc w:val="both"/>
        <w:rPr>
          <w:b/>
          <w:color w:val="auto"/>
          <w:u w:color="00B050"/>
        </w:rPr>
      </w:pPr>
    </w:p>
    <w:p w:rsidR="00490F19" w:rsidRDefault="00354BB6" w:rsidP="00490F19">
      <w:pPr>
        <w:pStyle w:val="BodyA"/>
        <w:spacing w:line="276" w:lineRule="auto"/>
        <w:jc w:val="both"/>
      </w:pPr>
      <w:r>
        <w:rPr>
          <w:b/>
          <w:color w:val="auto"/>
          <w:u w:color="00B050"/>
        </w:rPr>
        <w:t>Motion:</w:t>
      </w:r>
      <w:r w:rsidR="00490F19" w:rsidRPr="00490F19">
        <w:rPr>
          <w:rFonts w:ascii="Century Schoolbook" w:hAnsi="Century Schoolbook"/>
          <w:b/>
          <w:bCs/>
          <w:sz w:val="24"/>
          <w:szCs w:val="24"/>
          <w:lang w:val="fr-FR"/>
        </w:rPr>
        <w:t xml:space="preserve"> </w:t>
      </w:r>
      <w:r w:rsidR="00490F19">
        <w:rPr>
          <w:rFonts w:ascii="Century Schoolbook" w:hAnsi="Century Schoolbook"/>
          <w:sz w:val="24"/>
          <w:szCs w:val="24"/>
        </w:rPr>
        <w:t xml:space="preserve"> Moved by </w:t>
      </w:r>
      <w:proofErr w:type="gramStart"/>
      <w:r w:rsidR="00490F19">
        <w:rPr>
          <w:rFonts w:ascii="Century Schoolbook" w:hAnsi="Century Schoolbook"/>
          <w:sz w:val="24"/>
          <w:szCs w:val="24"/>
        </w:rPr>
        <w:t>Commissioner</w:t>
      </w:r>
      <w:r w:rsidR="00490F19">
        <w:rPr>
          <w:rFonts w:ascii="Century Schoolbook" w:hAnsi="Century Schoolbook"/>
          <w:color w:val="00B050"/>
          <w:sz w:val="24"/>
          <w:szCs w:val="24"/>
          <w:u w:color="00B050"/>
        </w:rPr>
        <w:t xml:space="preserve"> </w:t>
      </w:r>
      <w:r w:rsidR="00490F19" w:rsidRPr="00872992">
        <w:rPr>
          <w:rFonts w:ascii="Century Schoolbook" w:hAnsi="Century Schoolbook"/>
          <w:color w:val="FF0000"/>
          <w:sz w:val="24"/>
          <w:szCs w:val="24"/>
          <w:u w:color="00B050"/>
        </w:rPr>
        <w:t>?????</w:t>
      </w:r>
      <w:proofErr w:type="gramEnd"/>
      <w:r w:rsidR="00490F19" w:rsidRPr="00872992">
        <w:rPr>
          <w:rFonts w:ascii="Century Schoolbook" w:hAnsi="Century Schoolbook"/>
          <w:color w:val="FF0000"/>
          <w:sz w:val="24"/>
          <w:szCs w:val="24"/>
          <w:u w:color="00B050"/>
        </w:rPr>
        <w:t>,</w:t>
      </w:r>
      <w:r w:rsidR="00490F19">
        <w:rPr>
          <w:rFonts w:ascii="Century Schoolbook" w:hAnsi="Century Schoolbook"/>
          <w:sz w:val="24"/>
          <w:szCs w:val="24"/>
          <w:u w:color="00B050"/>
        </w:rPr>
        <w:t xml:space="preserve"> </w:t>
      </w:r>
      <w:r w:rsidR="00490F19">
        <w:rPr>
          <w:rFonts w:ascii="Century Schoolbook" w:hAnsi="Century Schoolbook"/>
          <w:sz w:val="24"/>
          <w:szCs w:val="24"/>
        </w:rPr>
        <w:t xml:space="preserve">seconded by Commissioner </w:t>
      </w:r>
      <w:r w:rsidR="00490F19" w:rsidRPr="00872992">
        <w:rPr>
          <w:rFonts w:ascii="Century Schoolbook" w:hAnsi="Century Schoolbook"/>
          <w:color w:val="FF0000"/>
          <w:sz w:val="24"/>
          <w:szCs w:val="24"/>
          <w:u w:color="00B050"/>
        </w:rPr>
        <w:t>?????</w:t>
      </w:r>
      <w:r w:rsidR="00490F19">
        <w:rPr>
          <w:rFonts w:ascii="Century Schoolbook" w:hAnsi="Century Schoolbook"/>
          <w:sz w:val="24"/>
          <w:szCs w:val="24"/>
          <w:u w:color="00B050"/>
        </w:rPr>
        <w:t xml:space="preserve"> </w:t>
      </w:r>
      <w:r w:rsidR="00490F19">
        <w:rPr>
          <w:rFonts w:ascii="Century Schoolbook" w:hAnsi="Century Schoolbook"/>
          <w:sz w:val="24"/>
          <w:szCs w:val="24"/>
        </w:rPr>
        <w:t xml:space="preserve">to approve the zoning request filed by </w:t>
      </w:r>
      <w:r w:rsidR="00490F19">
        <w:rPr>
          <w:rFonts w:ascii="Century Schoolbook" w:hAnsi="Century Schoolbook"/>
          <w:sz w:val="24"/>
          <w:szCs w:val="24"/>
        </w:rPr>
        <w:t>Highline Water LLC</w:t>
      </w:r>
      <w:r w:rsidR="00490F19">
        <w:rPr>
          <w:rFonts w:ascii="Century Schoolbook" w:hAnsi="Century Schoolbook"/>
          <w:sz w:val="24"/>
          <w:szCs w:val="24"/>
        </w:rPr>
        <w:t xml:space="preserve"> with concurrence from </w:t>
      </w:r>
      <w:r w:rsidR="00490F19">
        <w:rPr>
          <w:rFonts w:ascii="Century Schoolbook" w:hAnsi="Century Schoolbook"/>
          <w:sz w:val="24"/>
          <w:szCs w:val="24"/>
        </w:rPr>
        <w:t xml:space="preserve">Rice Ranch LLLLP, landowner </w:t>
      </w:r>
      <w:r w:rsidR="00490F19">
        <w:rPr>
          <w:rFonts w:ascii="Century Schoolbook" w:hAnsi="Century Schoolbook"/>
          <w:sz w:val="24"/>
          <w:szCs w:val="24"/>
        </w:rPr>
        <w:t>for a variance to pump water from an unnamed slough for fracking on a 160 acre, more or less, tract of land described as the SE¼</w:t>
      </w:r>
      <w:r w:rsidR="00490F19">
        <w:rPr>
          <w:rFonts w:ascii="Century Schoolbook" w:hAnsi="Century Schoolbook"/>
          <w:sz w:val="24"/>
          <w:szCs w:val="24"/>
        </w:rPr>
        <w:t xml:space="preserve"> of Section 34</w:t>
      </w:r>
      <w:r w:rsidR="00490F19">
        <w:rPr>
          <w:rFonts w:ascii="Century Schoolbook" w:hAnsi="Century Schoolbook"/>
          <w:sz w:val="24"/>
          <w:szCs w:val="24"/>
        </w:rPr>
        <w:t>, Tow</w:t>
      </w:r>
      <w:r w:rsidR="00490F19">
        <w:rPr>
          <w:rFonts w:ascii="Century Schoolbook" w:hAnsi="Century Schoolbook"/>
          <w:sz w:val="24"/>
          <w:szCs w:val="24"/>
        </w:rPr>
        <w:t>nship 156 North, Range 94</w:t>
      </w:r>
      <w:r w:rsidR="00490F19">
        <w:rPr>
          <w:rFonts w:ascii="Century Schoolbook" w:hAnsi="Century Schoolbook"/>
          <w:sz w:val="24"/>
          <w:szCs w:val="24"/>
        </w:rPr>
        <w:t xml:space="preserve"> West (</w:t>
      </w:r>
      <w:r w:rsidR="00D51B1D">
        <w:rPr>
          <w:rFonts w:ascii="Century Schoolbook" w:hAnsi="Century Schoolbook"/>
          <w:b/>
          <w:bCs/>
          <w:sz w:val="24"/>
          <w:szCs w:val="24"/>
        </w:rPr>
        <w:t>Myrtle</w:t>
      </w:r>
      <w:r w:rsidR="00490F19">
        <w:rPr>
          <w:rFonts w:ascii="Century Schoolbook" w:hAnsi="Century Schoolbook"/>
          <w:b/>
          <w:bCs/>
          <w:sz w:val="24"/>
          <w:szCs w:val="24"/>
        </w:rPr>
        <w:t xml:space="preserve"> Township) </w:t>
      </w:r>
      <w:r w:rsidR="00490F19">
        <w:rPr>
          <w:rFonts w:ascii="Century Schoolbook" w:hAnsi="Century Schoolbook"/>
          <w:bCs/>
          <w:sz w:val="24"/>
          <w:szCs w:val="24"/>
        </w:rPr>
        <w:t xml:space="preserve">contingent on adhering to the </w:t>
      </w:r>
      <w:r w:rsidR="00490F19" w:rsidRPr="006A0258">
        <w:rPr>
          <w:rFonts w:ascii="Century Schoolbook" w:hAnsi="Century Schoolbook"/>
          <w:bCs/>
          <w:sz w:val="24"/>
          <w:szCs w:val="24"/>
          <w:u w:val="single"/>
        </w:rPr>
        <w:t>ND State Temporary Water Permit ND2019-</w:t>
      </w:r>
      <w:r w:rsidR="00010C20">
        <w:rPr>
          <w:rFonts w:ascii="Century Schoolbook" w:hAnsi="Century Schoolbook"/>
          <w:bCs/>
          <w:color w:val="auto"/>
          <w:sz w:val="24"/>
          <w:szCs w:val="24"/>
          <w:u w:val="single"/>
        </w:rPr>
        <w:t>19693</w:t>
      </w:r>
      <w:r w:rsidR="00490F19" w:rsidRPr="006A0258">
        <w:rPr>
          <w:rFonts w:ascii="Century Schoolbook" w:hAnsi="Century Schoolbook"/>
          <w:bCs/>
          <w:color w:val="FF0000"/>
          <w:sz w:val="24"/>
          <w:szCs w:val="24"/>
          <w:u w:val="single"/>
        </w:rPr>
        <w:t xml:space="preserve"> </w:t>
      </w:r>
      <w:r w:rsidR="00490F19">
        <w:rPr>
          <w:rFonts w:ascii="Century Schoolbook" w:hAnsi="Century Schoolbook"/>
          <w:b/>
          <w:bCs/>
          <w:sz w:val="24"/>
          <w:szCs w:val="24"/>
        </w:rPr>
        <w:t xml:space="preserve"> </w:t>
      </w:r>
      <w:r w:rsidR="00490F19">
        <w:rPr>
          <w:rFonts w:ascii="Century Schoolbook" w:hAnsi="Century Schoolbook"/>
          <w:bCs/>
          <w:sz w:val="24"/>
          <w:szCs w:val="24"/>
        </w:rPr>
        <w:t xml:space="preserve">valid </w:t>
      </w:r>
      <w:r w:rsidR="00010C20">
        <w:rPr>
          <w:rFonts w:ascii="Century Schoolbook" w:hAnsi="Century Schoolbook"/>
          <w:bCs/>
          <w:sz w:val="24"/>
          <w:szCs w:val="24"/>
        </w:rPr>
        <w:t>October</w:t>
      </w:r>
      <w:r w:rsidR="00010C20">
        <w:rPr>
          <w:rFonts w:ascii="Century Schoolbook" w:hAnsi="Century Schoolbook"/>
          <w:bCs/>
          <w:color w:val="auto"/>
          <w:sz w:val="24"/>
          <w:szCs w:val="24"/>
        </w:rPr>
        <w:t xml:space="preserve"> 22</w:t>
      </w:r>
      <w:r w:rsidR="00490F19">
        <w:rPr>
          <w:rFonts w:ascii="Century Schoolbook" w:hAnsi="Century Schoolbook"/>
          <w:bCs/>
          <w:color w:val="auto"/>
          <w:sz w:val="24"/>
          <w:szCs w:val="24"/>
        </w:rPr>
        <w:t>,2019</w:t>
      </w:r>
      <w:r w:rsidR="00490F19">
        <w:rPr>
          <w:rFonts w:ascii="Century Schoolbook" w:hAnsi="Century Schoolbook"/>
          <w:bCs/>
          <w:sz w:val="24"/>
          <w:szCs w:val="24"/>
        </w:rPr>
        <w:t xml:space="preserve"> through </w:t>
      </w:r>
      <w:r w:rsidR="00010C20">
        <w:rPr>
          <w:rFonts w:ascii="Century Schoolbook" w:hAnsi="Century Schoolbook"/>
          <w:bCs/>
          <w:color w:val="auto"/>
          <w:sz w:val="24"/>
          <w:szCs w:val="24"/>
        </w:rPr>
        <w:t>January 31</w:t>
      </w:r>
      <w:r w:rsidR="00490F19">
        <w:rPr>
          <w:rFonts w:ascii="Century Schoolbook" w:hAnsi="Century Schoolbook"/>
          <w:bCs/>
          <w:color w:val="auto"/>
          <w:sz w:val="24"/>
          <w:szCs w:val="24"/>
        </w:rPr>
        <w:t>, 2020,</w:t>
      </w:r>
      <w:r w:rsidR="00490F19" w:rsidRPr="006A0258">
        <w:rPr>
          <w:rFonts w:ascii="Century Schoolbook" w:hAnsi="Century Schoolbook"/>
          <w:b/>
          <w:bCs/>
          <w:color w:val="FF0000"/>
          <w:sz w:val="24"/>
          <w:szCs w:val="24"/>
        </w:rPr>
        <w:t xml:space="preserve"> </w:t>
      </w:r>
      <w:r w:rsidR="00490F19" w:rsidRPr="006A0258">
        <w:rPr>
          <w:rFonts w:ascii="Century Schoolbook" w:hAnsi="Century Schoolbook"/>
          <w:bCs/>
          <w:color w:val="auto"/>
          <w:sz w:val="24"/>
          <w:szCs w:val="24"/>
        </w:rPr>
        <w:t>using only lay flat hose</w:t>
      </w:r>
      <w:r w:rsidR="00490F19">
        <w:rPr>
          <w:rFonts w:ascii="Century Schoolbook" w:hAnsi="Century Schoolbook"/>
          <w:sz w:val="24"/>
          <w:szCs w:val="24"/>
        </w:rPr>
        <w:t xml:space="preserve">, all landowners being contacted about hose placement, and adhering to Mountrail County Road &amp; Bridge temporary ROW Use requirements when necessary as </w:t>
      </w:r>
      <w:r w:rsidR="00010C20">
        <w:rPr>
          <w:rFonts w:ascii="Century Schoolbook" w:hAnsi="Century Schoolbook"/>
          <w:sz w:val="24"/>
          <w:szCs w:val="24"/>
        </w:rPr>
        <w:t>Highline Water</w:t>
      </w:r>
      <w:r w:rsidR="00490F19">
        <w:rPr>
          <w:rFonts w:ascii="Century Schoolbook" w:hAnsi="Century Schoolbook"/>
          <w:sz w:val="24"/>
          <w:szCs w:val="24"/>
        </w:rPr>
        <w:t xml:space="preserve"> LLC in concurrence with </w:t>
      </w:r>
      <w:r w:rsidR="00010C20">
        <w:rPr>
          <w:rFonts w:ascii="Century Schoolbook" w:hAnsi="Century Schoolbook"/>
          <w:sz w:val="24"/>
          <w:szCs w:val="24"/>
        </w:rPr>
        <w:t>Rice Ranch LLLP, landowner,</w:t>
      </w:r>
      <w:r w:rsidR="00490F19">
        <w:rPr>
          <w:rFonts w:ascii="Century Schoolbook" w:hAnsi="Century Schoolbook"/>
          <w:sz w:val="24"/>
          <w:szCs w:val="24"/>
        </w:rPr>
        <w:t xml:space="preserve"> has met all criteria as set forth in Article IV, Section V of the Mountrail County Zoning Ordinance and is further contingent upon </w:t>
      </w:r>
      <w:r w:rsidR="00010C20">
        <w:rPr>
          <w:rFonts w:ascii="Century Schoolbook" w:hAnsi="Century Schoolbook"/>
          <w:sz w:val="24"/>
          <w:szCs w:val="24"/>
        </w:rPr>
        <w:t>Highline Water LLC with</w:t>
      </w:r>
      <w:r w:rsidR="00490F19">
        <w:rPr>
          <w:rFonts w:ascii="Century Schoolbook" w:hAnsi="Century Schoolbook"/>
          <w:sz w:val="24"/>
          <w:szCs w:val="24"/>
        </w:rPr>
        <w:t xml:space="preserve"> concurrence with </w:t>
      </w:r>
      <w:r w:rsidR="00010C20">
        <w:rPr>
          <w:rFonts w:ascii="Century Schoolbook" w:hAnsi="Century Schoolbook"/>
          <w:sz w:val="24"/>
          <w:szCs w:val="24"/>
        </w:rPr>
        <w:t>Rice Ranch LLLP, landowner,</w:t>
      </w:r>
      <w:bookmarkStart w:id="0" w:name="_GoBack"/>
      <w:bookmarkEnd w:id="0"/>
      <w:r w:rsidR="00490F19">
        <w:rPr>
          <w:rFonts w:ascii="Century Schoolbook" w:hAnsi="Century Schoolbook"/>
          <w:sz w:val="24"/>
          <w:szCs w:val="24"/>
        </w:rPr>
        <w:t xml:space="preserve"> complying with all other terms and conditions of the Mountrail County Zoning Ordinance. Upon roll call, all present </w:t>
      </w:r>
      <w:r w:rsidR="00490F19" w:rsidRPr="00DB43FD">
        <w:rPr>
          <w:rFonts w:ascii="Century Schoolbook" w:hAnsi="Century Schoolbook"/>
          <w:color w:val="auto"/>
          <w:sz w:val="24"/>
          <w:szCs w:val="24"/>
        </w:rPr>
        <w:t>voted</w:t>
      </w:r>
      <w:r w:rsidR="00490F19" w:rsidRPr="00DB43FD">
        <w:rPr>
          <w:rFonts w:ascii="Century Schoolbook" w:hAnsi="Century Schoolbook"/>
          <w:color w:val="auto"/>
          <w:sz w:val="24"/>
          <w:szCs w:val="24"/>
          <w:u w:color="FF0000"/>
        </w:rPr>
        <w:t xml:space="preserve"> yes.  </w:t>
      </w:r>
      <w:r w:rsidR="00490F19">
        <w:rPr>
          <w:rFonts w:ascii="Century Schoolbook" w:hAnsi="Century Schoolbook"/>
          <w:sz w:val="24"/>
          <w:szCs w:val="24"/>
        </w:rPr>
        <w:t>Motion carried.</w:t>
      </w:r>
    </w:p>
    <w:p w:rsidR="00354BB6" w:rsidRPr="00354BB6" w:rsidRDefault="00354BB6">
      <w:pPr>
        <w:pStyle w:val="NoSpacing"/>
        <w:spacing w:line="276" w:lineRule="auto"/>
        <w:jc w:val="both"/>
        <w:rPr>
          <w:b/>
          <w:color w:val="auto"/>
          <w:u w:color="00B050"/>
        </w:rPr>
      </w:pPr>
    </w:p>
    <w:p w:rsidR="00215DB3" w:rsidRDefault="00215DB3">
      <w:pPr>
        <w:pStyle w:val="NoSpacing"/>
        <w:spacing w:line="276" w:lineRule="auto"/>
        <w:jc w:val="both"/>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420"/>
        <w:gridCol w:w="6030"/>
      </w:tblGrid>
      <w:tr w:rsidR="00215DB3">
        <w:trPr>
          <w:trHeight w:val="1166"/>
        </w:trPr>
        <w:tc>
          <w:tcPr>
            <w:tcW w:w="342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001B0E">
            <w:pPr>
              <w:pStyle w:val="NoSpacing"/>
              <w:spacing w:line="276" w:lineRule="auto"/>
              <w:rPr>
                <w:color w:val="4E74A2"/>
                <w:sz w:val="26"/>
                <w:szCs w:val="26"/>
                <w:u w:color="4E74A2"/>
              </w:rPr>
            </w:pPr>
            <w:r>
              <w:rPr>
                <w:color w:val="4E74A2"/>
                <w:sz w:val="26"/>
                <w:szCs w:val="26"/>
                <w:u w:color="4E74A2"/>
              </w:rPr>
              <w:t>8:54</w:t>
            </w:r>
            <w:r w:rsidR="00CD34CE">
              <w:rPr>
                <w:color w:val="4E74A2"/>
                <w:sz w:val="26"/>
                <w:szCs w:val="26"/>
                <w:u w:color="4E74A2"/>
              </w:rPr>
              <w:t xml:space="preserve"> a.m. Public Hearing – </w:t>
            </w:r>
          </w:p>
          <w:p w:rsidR="00215DB3" w:rsidRDefault="00001B0E">
            <w:pPr>
              <w:pStyle w:val="NoSpacing"/>
              <w:spacing w:line="276" w:lineRule="auto"/>
            </w:pPr>
            <w:r>
              <w:rPr>
                <w:i/>
                <w:iCs/>
                <w:color w:val="4E74A2"/>
                <w:sz w:val="26"/>
                <w:szCs w:val="26"/>
                <w:u w:color="4E74A2"/>
              </w:rPr>
              <w:t>Conditional Use</w:t>
            </w:r>
          </w:p>
        </w:tc>
        <w:tc>
          <w:tcPr>
            <w:tcW w:w="603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001B0E">
            <w:pPr>
              <w:pStyle w:val="NoSpacing"/>
              <w:spacing w:line="276" w:lineRule="auto"/>
              <w:rPr>
                <w:color w:val="4E74A2"/>
                <w:sz w:val="26"/>
                <w:szCs w:val="26"/>
                <w:u w:color="4E74A2"/>
              </w:rPr>
            </w:pPr>
            <w:r>
              <w:rPr>
                <w:color w:val="4E74A2"/>
                <w:sz w:val="26"/>
                <w:szCs w:val="26"/>
                <w:u w:color="4E74A2"/>
              </w:rPr>
              <w:t>J &amp; L Inc./</w:t>
            </w:r>
          </w:p>
          <w:p w:rsidR="00215DB3" w:rsidRDefault="00001B0E">
            <w:pPr>
              <w:pStyle w:val="NoSpacing"/>
              <w:spacing w:line="276" w:lineRule="auto"/>
            </w:pPr>
            <w:r>
              <w:rPr>
                <w:color w:val="4E74A2"/>
                <w:sz w:val="26"/>
                <w:szCs w:val="26"/>
                <w:u w:color="4E74A2"/>
              </w:rPr>
              <w:t>Gary L. Johnson,</w:t>
            </w:r>
            <w:r w:rsidR="00B62D1D">
              <w:rPr>
                <w:color w:val="4E74A2"/>
                <w:sz w:val="26"/>
                <w:szCs w:val="26"/>
                <w:u w:color="4E74A2"/>
              </w:rPr>
              <w:t xml:space="preserve"> Landowner</w:t>
            </w:r>
          </w:p>
        </w:tc>
      </w:tr>
    </w:tbl>
    <w:p w:rsidR="00215DB3" w:rsidRDefault="00215DB3">
      <w:pPr>
        <w:pStyle w:val="BodyA"/>
        <w:widowControl w:val="0"/>
        <w:jc w:val="both"/>
        <w:rPr>
          <w:rFonts w:ascii="Century Schoolbook" w:eastAsia="Century Schoolbook" w:hAnsi="Century Schoolbook" w:cs="Century Schoolbook"/>
          <w:sz w:val="24"/>
          <w:szCs w:val="24"/>
        </w:rPr>
      </w:pPr>
    </w:p>
    <w:p w:rsidR="00215DB3" w:rsidRDefault="00215DB3">
      <w:pPr>
        <w:pStyle w:val="NoSpacing"/>
        <w:spacing w:line="276" w:lineRule="auto"/>
        <w:jc w:val="both"/>
        <w:rPr>
          <w:b/>
          <w:bCs/>
        </w:rPr>
      </w:pPr>
    </w:p>
    <w:p w:rsidR="00215DB3" w:rsidRDefault="00CD34CE">
      <w:pPr>
        <w:pStyle w:val="NoSpacing"/>
        <w:spacing w:line="276" w:lineRule="auto"/>
        <w:jc w:val="both"/>
      </w:pPr>
      <w:r>
        <w:rPr>
          <w:b/>
          <w:bCs/>
        </w:rPr>
        <w:t>Applicant</w:t>
      </w:r>
      <w:r>
        <w:t xml:space="preserve">: </w:t>
      </w:r>
      <w:r w:rsidR="00001B0E">
        <w:t>J &amp; L Inc. with concurrence from Gary L. Johnson, landowner</w:t>
      </w:r>
    </w:p>
    <w:p w:rsidR="00A4168B" w:rsidRDefault="00A4168B">
      <w:pPr>
        <w:pStyle w:val="NoSpacing"/>
        <w:spacing w:line="276" w:lineRule="auto"/>
        <w:jc w:val="both"/>
        <w:rPr>
          <w:sz w:val="18"/>
          <w:szCs w:val="18"/>
        </w:rPr>
      </w:pPr>
    </w:p>
    <w:p w:rsidR="00215DB3" w:rsidRDefault="00CD34CE">
      <w:pPr>
        <w:pStyle w:val="NoSpacing"/>
        <w:spacing w:line="276" w:lineRule="auto"/>
        <w:jc w:val="both"/>
        <w:rPr>
          <w:i/>
          <w:iCs/>
          <w:color w:val="00B050"/>
          <w:u w:color="00B050"/>
        </w:rPr>
      </w:pPr>
      <w:r>
        <w:rPr>
          <w:b/>
          <w:bCs/>
        </w:rPr>
        <w:t>Location</w:t>
      </w:r>
      <w:r>
        <w:t>:</w:t>
      </w:r>
      <w:r w:rsidR="0000675E">
        <w:t xml:space="preserve"> </w:t>
      </w:r>
      <w:r w:rsidR="005F4850">
        <w:t>15.63</w:t>
      </w:r>
      <w:r w:rsidR="0000675E">
        <w:t xml:space="preserve"> acres, more or less, tract of land described as </w:t>
      </w:r>
      <w:proofErr w:type="spellStart"/>
      <w:r w:rsidR="0000675E">
        <w:t>Outlot</w:t>
      </w:r>
      <w:proofErr w:type="spellEnd"/>
      <w:r w:rsidR="0000675E">
        <w:t xml:space="preserve"> 1 of the NE¼SE¼ of Section 32, Township 152 North, Range 90 West </w:t>
      </w:r>
      <w:r w:rsidR="0000675E" w:rsidRPr="0000675E">
        <w:rPr>
          <w:b/>
        </w:rPr>
        <w:t>(</w:t>
      </w:r>
      <w:proofErr w:type="spellStart"/>
      <w:r w:rsidR="0000675E" w:rsidRPr="0000675E">
        <w:rPr>
          <w:b/>
        </w:rPr>
        <w:t>Parshall</w:t>
      </w:r>
      <w:proofErr w:type="spellEnd"/>
      <w:r w:rsidR="0000675E" w:rsidRPr="0000675E">
        <w:rPr>
          <w:b/>
        </w:rPr>
        <w:t xml:space="preserve"> Township).</w:t>
      </w:r>
    </w:p>
    <w:p w:rsidR="00215DB3" w:rsidRDefault="00CD34CE">
      <w:pPr>
        <w:pStyle w:val="NoSpacing"/>
        <w:spacing w:line="276" w:lineRule="auto"/>
        <w:jc w:val="both"/>
        <w:rPr>
          <w:sz w:val="18"/>
          <w:szCs w:val="18"/>
        </w:rPr>
      </w:pPr>
      <w:r>
        <w:t xml:space="preserve"> </w:t>
      </w:r>
    </w:p>
    <w:p w:rsidR="00215DB3" w:rsidRDefault="00CD34CE">
      <w:pPr>
        <w:pStyle w:val="NoSpacing"/>
        <w:spacing w:line="276" w:lineRule="auto"/>
        <w:jc w:val="both"/>
        <w:rPr>
          <w:color w:val="FF0000"/>
          <w:u w:color="FF0000"/>
        </w:rPr>
      </w:pPr>
      <w:r>
        <w:rPr>
          <w:b/>
          <w:bCs/>
        </w:rPr>
        <w:t>Number of certified mailing receipts provided</w:t>
      </w:r>
      <w:r>
        <w:t xml:space="preserve">: </w:t>
      </w:r>
      <w:r>
        <w:rPr>
          <w:color w:val="00B050"/>
          <w:u w:color="00B050"/>
        </w:rPr>
        <w:t xml:space="preserve"> </w:t>
      </w:r>
    </w:p>
    <w:p w:rsidR="00215DB3" w:rsidRDefault="00215DB3">
      <w:pPr>
        <w:pStyle w:val="NoSpacing"/>
        <w:spacing w:line="276" w:lineRule="auto"/>
        <w:jc w:val="both"/>
        <w:rPr>
          <w:sz w:val="18"/>
          <w:szCs w:val="18"/>
        </w:rPr>
      </w:pPr>
    </w:p>
    <w:p w:rsidR="00215DB3" w:rsidRDefault="00CD34CE">
      <w:pPr>
        <w:pStyle w:val="NoSpacing"/>
        <w:spacing w:line="276" w:lineRule="auto"/>
        <w:jc w:val="both"/>
      </w:pPr>
      <w:r>
        <w:rPr>
          <w:b/>
          <w:bCs/>
        </w:rPr>
        <w:t>Purpose</w:t>
      </w:r>
      <w:r>
        <w:t xml:space="preserve">:  </w:t>
      </w:r>
      <w:r w:rsidR="0000675E">
        <w:t>Man Camp</w:t>
      </w:r>
    </w:p>
    <w:p w:rsidR="00215DB3" w:rsidRDefault="00215DB3">
      <w:pPr>
        <w:pStyle w:val="NoSpacing"/>
        <w:spacing w:line="276" w:lineRule="auto"/>
        <w:jc w:val="both"/>
        <w:rPr>
          <w:sz w:val="18"/>
          <w:szCs w:val="18"/>
        </w:rPr>
      </w:pPr>
    </w:p>
    <w:p w:rsidR="00215DB3" w:rsidRDefault="00CD34CE">
      <w:pPr>
        <w:pStyle w:val="NoSpacing"/>
        <w:spacing w:line="276" w:lineRule="auto"/>
        <w:jc w:val="both"/>
        <w:rPr>
          <w:color w:val="auto"/>
          <w:u w:color="00B050"/>
        </w:rPr>
      </w:pPr>
      <w:r>
        <w:rPr>
          <w:b/>
          <w:bCs/>
        </w:rPr>
        <w:t>Outcome</w:t>
      </w:r>
      <w:r>
        <w:t xml:space="preserve">: </w:t>
      </w:r>
      <w:r w:rsidRPr="00605825">
        <w:rPr>
          <w:color w:val="auto"/>
          <w:u w:color="00B050"/>
        </w:rPr>
        <w:t xml:space="preserve"> </w:t>
      </w:r>
    </w:p>
    <w:p w:rsidR="0000675E" w:rsidRDefault="0000675E">
      <w:pPr>
        <w:pStyle w:val="NoSpacing"/>
        <w:spacing w:line="276" w:lineRule="auto"/>
        <w:jc w:val="both"/>
        <w:rPr>
          <w:color w:val="auto"/>
          <w:u w:color="00B050"/>
        </w:rPr>
      </w:pPr>
    </w:p>
    <w:p w:rsidR="0000675E" w:rsidRDefault="0000675E">
      <w:pPr>
        <w:pStyle w:val="NoSpacing"/>
        <w:spacing w:line="276" w:lineRule="auto"/>
        <w:jc w:val="both"/>
        <w:rPr>
          <w:b/>
          <w:color w:val="auto"/>
          <w:u w:color="00B050"/>
        </w:rPr>
      </w:pPr>
      <w:r w:rsidRPr="0000675E">
        <w:rPr>
          <w:b/>
          <w:color w:val="auto"/>
          <w:u w:color="00B050"/>
        </w:rPr>
        <w:t>Discussion:</w:t>
      </w:r>
    </w:p>
    <w:p w:rsidR="0000675E" w:rsidRPr="0000675E" w:rsidRDefault="0000675E">
      <w:pPr>
        <w:pStyle w:val="NoSpacing"/>
        <w:spacing w:line="276" w:lineRule="auto"/>
        <w:jc w:val="both"/>
        <w:rPr>
          <w:color w:val="auto"/>
          <w:u w:color="00B050"/>
        </w:rPr>
      </w:pPr>
      <w:r>
        <w:rPr>
          <w:b/>
          <w:color w:val="auto"/>
          <w:u w:color="00B050"/>
        </w:rPr>
        <w:t xml:space="preserve">Motion: </w:t>
      </w:r>
      <w:r>
        <w:rPr>
          <w:color w:val="auto"/>
          <w:u w:color="00B050"/>
        </w:rPr>
        <w:t xml:space="preserve">Moved by </w:t>
      </w:r>
      <w:proofErr w:type="gramStart"/>
      <w:r>
        <w:rPr>
          <w:color w:val="auto"/>
          <w:u w:color="00B050"/>
        </w:rPr>
        <w:t xml:space="preserve">Commissioner </w:t>
      </w:r>
      <w:r w:rsidRPr="0000675E">
        <w:rPr>
          <w:color w:val="FF0000"/>
          <w:u w:color="00B050"/>
        </w:rPr>
        <w:t>???????</w:t>
      </w:r>
      <w:proofErr w:type="gramEnd"/>
      <w:r>
        <w:rPr>
          <w:color w:val="FF0000"/>
          <w:u w:color="00B050"/>
        </w:rPr>
        <w:t xml:space="preserve"> </w:t>
      </w:r>
      <w:proofErr w:type="gramStart"/>
      <w:r>
        <w:rPr>
          <w:color w:val="auto"/>
          <w:u w:color="00B050"/>
        </w:rPr>
        <w:t>s</w:t>
      </w:r>
      <w:r w:rsidRPr="0000675E">
        <w:rPr>
          <w:color w:val="auto"/>
          <w:u w:color="00B050"/>
        </w:rPr>
        <w:t>econded</w:t>
      </w:r>
      <w:proofErr w:type="gramEnd"/>
      <w:r w:rsidRPr="0000675E">
        <w:rPr>
          <w:color w:val="auto"/>
          <w:u w:color="00B050"/>
        </w:rPr>
        <w:t xml:space="preserve"> by Commissioner</w:t>
      </w:r>
      <w:r>
        <w:rPr>
          <w:color w:val="auto"/>
          <w:u w:color="00B050"/>
        </w:rPr>
        <w:t xml:space="preserve"> </w:t>
      </w:r>
      <w:r w:rsidRPr="0000675E">
        <w:rPr>
          <w:color w:val="FF0000"/>
          <w:u w:color="00B050"/>
        </w:rPr>
        <w:t>???????</w:t>
      </w:r>
      <w:r>
        <w:rPr>
          <w:color w:val="FF0000"/>
          <w:u w:color="00B050"/>
        </w:rPr>
        <w:t xml:space="preserve"> </w:t>
      </w:r>
      <w:proofErr w:type="gramStart"/>
      <w:r w:rsidRPr="0000675E">
        <w:rPr>
          <w:color w:val="auto"/>
          <w:u w:color="00B050"/>
        </w:rPr>
        <w:t xml:space="preserve">to </w:t>
      </w:r>
      <w:r w:rsidR="00AA59CD" w:rsidRPr="00AA59CD">
        <w:rPr>
          <w:color w:val="FF0000"/>
          <w:u w:color="00B050"/>
        </w:rPr>
        <w:t>??????</w:t>
      </w:r>
      <w:proofErr w:type="gramEnd"/>
      <w:r w:rsidRPr="00AA59CD">
        <w:rPr>
          <w:color w:val="FF0000"/>
          <w:u w:color="00B050"/>
        </w:rPr>
        <w:t xml:space="preserve"> </w:t>
      </w:r>
      <w:r>
        <w:rPr>
          <w:color w:val="auto"/>
          <w:u w:color="00B050"/>
        </w:rPr>
        <w:t xml:space="preserve">the zoning request filed by J &amp; L Inc. with concurrence from Gary L. Johnson, landowner for a conditional use permit to use land zoned </w:t>
      </w:r>
      <w:r w:rsidR="00E27906">
        <w:rPr>
          <w:color w:val="auto"/>
          <w:u w:color="00B050"/>
        </w:rPr>
        <w:t xml:space="preserve">commercial for the purpose of a man camp on </w:t>
      </w:r>
      <w:r w:rsidR="00181EF2">
        <w:rPr>
          <w:color w:val="auto"/>
          <w:u w:color="00B050"/>
        </w:rPr>
        <w:t>15.63</w:t>
      </w:r>
      <w:r w:rsidR="00E27906">
        <w:rPr>
          <w:color w:val="auto"/>
          <w:u w:color="00B050"/>
        </w:rPr>
        <w:t xml:space="preserve"> acres, more or less, tract of land described as </w:t>
      </w:r>
      <w:proofErr w:type="spellStart"/>
      <w:r w:rsidR="00E27906">
        <w:rPr>
          <w:color w:val="auto"/>
          <w:u w:color="00B050"/>
        </w:rPr>
        <w:t>Outlot</w:t>
      </w:r>
      <w:proofErr w:type="spellEnd"/>
      <w:r w:rsidR="00E27906">
        <w:rPr>
          <w:color w:val="auto"/>
          <w:u w:color="00B050"/>
        </w:rPr>
        <w:t xml:space="preserve"> 1 of the NE¼SE¼ of Section 32, Township 152 North, Range 90 West </w:t>
      </w:r>
      <w:r w:rsidR="00E27906" w:rsidRPr="00E27906">
        <w:rPr>
          <w:b/>
          <w:color w:val="auto"/>
          <w:u w:color="00B050"/>
        </w:rPr>
        <w:t>(</w:t>
      </w:r>
      <w:proofErr w:type="spellStart"/>
      <w:r w:rsidR="00E27906" w:rsidRPr="00E27906">
        <w:rPr>
          <w:b/>
          <w:color w:val="auto"/>
          <w:u w:color="00B050"/>
        </w:rPr>
        <w:t>Parshall</w:t>
      </w:r>
      <w:proofErr w:type="spellEnd"/>
      <w:r w:rsidR="00E27906" w:rsidRPr="00E27906">
        <w:rPr>
          <w:b/>
          <w:color w:val="auto"/>
          <w:u w:color="00B050"/>
        </w:rPr>
        <w:t xml:space="preserve"> Township)</w:t>
      </w:r>
    </w:p>
    <w:p w:rsidR="00215DB3" w:rsidRDefault="00215DB3">
      <w:pPr>
        <w:pStyle w:val="BodyA"/>
        <w:spacing w:line="276" w:lineRule="auto"/>
        <w:jc w:val="both"/>
        <w:rPr>
          <w:rFonts w:ascii="Century Schoolbook" w:eastAsia="Century Schoolbook" w:hAnsi="Century Schoolbook" w:cs="Century Schoolbook"/>
          <w:sz w:val="24"/>
          <w:szCs w:val="24"/>
        </w:rPr>
      </w:pPr>
    </w:p>
    <w:p w:rsidR="00215DB3" w:rsidRDefault="00215DB3">
      <w:pPr>
        <w:pStyle w:val="BodyA"/>
        <w:spacing w:line="276" w:lineRule="auto"/>
        <w:jc w:val="both"/>
        <w:rPr>
          <w:rFonts w:ascii="Century Schoolbook" w:eastAsia="Century Schoolbook" w:hAnsi="Century Schoolbook" w:cs="Century Schoolbook"/>
          <w:sz w:val="24"/>
          <w:szCs w:val="24"/>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3420"/>
        <w:gridCol w:w="6030"/>
      </w:tblGrid>
      <w:tr w:rsidR="00215DB3">
        <w:trPr>
          <w:trHeight w:val="1166"/>
        </w:trPr>
        <w:tc>
          <w:tcPr>
            <w:tcW w:w="342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5F4850">
            <w:pPr>
              <w:pStyle w:val="NoSpacing"/>
              <w:spacing w:line="276" w:lineRule="auto"/>
              <w:rPr>
                <w:color w:val="4E74A2"/>
                <w:sz w:val="26"/>
                <w:szCs w:val="26"/>
                <w:u w:color="4E74A2"/>
              </w:rPr>
            </w:pPr>
            <w:r>
              <w:rPr>
                <w:color w:val="4E74A2"/>
                <w:sz w:val="26"/>
                <w:szCs w:val="26"/>
                <w:u w:color="4E74A2"/>
              </w:rPr>
              <w:t>8:57</w:t>
            </w:r>
            <w:r w:rsidR="00CD34CE">
              <w:rPr>
                <w:color w:val="4E74A2"/>
                <w:sz w:val="26"/>
                <w:szCs w:val="26"/>
                <w:u w:color="4E74A2"/>
              </w:rPr>
              <w:t xml:space="preserve"> a.m. Public Hearing – </w:t>
            </w:r>
          </w:p>
          <w:p w:rsidR="00215DB3" w:rsidRDefault="00A4168B">
            <w:pPr>
              <w:pStyle w:val="NoSpacing"/>
              <w:spacing w:line="276" w:lineRule="auto"/>
            </w:pPr>
            <w:r>
              <w:rPr>
                <w:i/>
                <w:iCs/>
                <w:color w:val="4E74A2"/>
                <w:sz w:val="26"/>
                <w:szCs w:val="26"/>
                <w:u w:color="4E74A2"/>
              </w:rPr>
              <w:t>Conditional Use</w:t>
            </w:r>
          </w:p>
        </w:tc>
        <w:tc>
          <w:tcPr>
            <w:tcW w:w="603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5F4850">
            <w:pPr>
              <w:pStyle w:val="NoSpacing"/>
              <w:spacing w:line="276" w:lineRule="auto"/>
              <w:rPr>
                <w:color w:val="4E74A2"/>
                <w:sz w:val="26"/>
                <w:szCs w:val="26"/>
                <w:u w:color="4E74A2"/>
              </w:rPr>
            </w:pPr>
            <w:r>
              <w:rPr>
                <w:color w:val="4E74A2"/>
                <w:sz w:val="26"/>
                <w:szCs w:val="26"/>
                <w:u w:color="4E74A2"/>
              </w:rPr>
              <w:t xml:space="preserve">Sylvia </w:t>
            </w:r>
            <w:proofErr w:type="spellStart"/>
            <w:r>
              <w:rPr>
                <w:color w:val="4E74A2"/>
                <w:sz w:val="26"/>
                <w:szCs w:val="26"/>
                <w:u w:color="4E74A2"/>
              </w:rPr>
              <w:t>Fladeland</w:t>
            </w:r>
            <w:proofErr w:type="spellEnd"/>
            <w:r>
              <w:rPr>
                <w:color w:val="4E74A2"/>
                <w:sz w:val="26"/>
                <w:szCs w:val="26"/>
                <w:u w:color="4E74A2"/>
              </w:rPr>
              <w:t>, Landowner</w:t>
            </w:r>
          </w:p>
          <w:p w:rsidR="00215DB3" w:rsidRDefault="00215DB3">
            <w:pPr>
              <w:pStyle w:val="NoSpacing"/>
              <w:spacing w:line="276" w:lineRule="auto"/>
            </w:pPr>
          </w:p>
        </w:tc>
      </w:tr>
    </w:tbl>
    <w:p w:rsidR="00215DB3" w:rsidRDefault="00215DB3">
      <w:pPr>
        <w:pStyle w:val="BodyA"/>
        <w:widowControl w:val="0"/>
        <w:jc w:val="both"/>
        <w:rPr>
          <w:rFonts w:ascii="Century Schoolbook" w:eastAsia="Century Schoolbook" w:hAnsi="Century Schoolbook" w:cs="Century Schoolbook"/>
          <w:sz w:val="24"/>
          <w:szCs w:val="24"/>
        </w:rPr>
      </w:pPr>
    </w:p>
    <w:p w:rsidR="00215DB3" w:rsidRDefault="00215DB3">
      <w:pPr>
        <w:pStyle w:val="NoSpacing"/>
        <w:spacing w:line="276" w:lineRule="auto"/>
        <w:jc w:val="both"/>
        <w:rPr>
          <w:b/>
          <w:bCs/>
        </w:rPr>
      </w:pPr>
    </w:p>
    <w:p w:rsidR="00215DB3" w:rsidRDefault="00CD34CE">
      <w:pPr>
        <w:pStyle w:val="NoSpacing"/>
        <w:spacing w:line="276" w:lineRule="auto"/>
        <w:jc w:val="both"/>
      </w:pPr>
      <w:r>
        <w:rPr>
          <w:b/>
          <w:bCs/>
        </w:rPr>
        <w:t>Applicant</w:t>
      </w:r>
      <w:r>
        <w:t xml:space="preserve">: </w:t>
      </w:r>
      <w:r w:rsidR="005F4850">
        <w:t xml:space="preserve">Sylvia </w:t>
      </w:r>
      <w:proofErr w:type="spellStart"/>
      <w:r w:rsidR="005F4850">
        <w:t>Fladeland</w:t>
      </w:r>
      <w:proofErr w:type="spellEnd"/>
      <w:r w:rsidR="00A4168B">
        <w:t>, landowner.</w:t>
      </w:r>
    </w:p>
    <w:p w:rsidR="00A4168B" w:rsidRDefault="00A4168B">
      <w:pPr>
        <w:pStyle w:val="NoSpacing"/>
        <w:spacing w:line="276" w:lineRule="auto"/>
        <w:jc w:val="both"/>
        <w:rPr>
          <w:sz w:val="18"/>
          <w:szCs w:val="18"/>
        </w:rPr>
      </w:pPr>
    </w:p>
    <w:p w:rsidR="00215DB3" w:rsidRDefault="00CD34CE">
      <w:pPr>
        <w:pStyle w:val="NoSpacing"/>
        <w:spacing w:line="276" w:lineRule="auto"/>
        <w:jc w:val="both"/>
        <w:rPr>
          <w:i/>
          <w:iCs/>
          <w:color w:val="00B050"/>
          <w:u w:color="00B050"/>
        </w:rPr>
      </w:pPr>
      <w:r>
        <w:rPr>
          <w:b/>
          <w:bCs/>
        </w:rPr>
        <w:t>Location</w:t>
      </w:r>
      <w:r>
        <w:t>:</w:t>
      </w:r>
      <w:r w:rsidR="00AA59CD">
        <w:t xml:space="preserve"> </w:t>
      </w:r>
      <w:r w:rsidR="005F4850">
        <w:t xml:space="preserve">11.24 acres, more or less, tract of land described as </w:t>
      </w:r>
      <w:proofErr w:type="spellStart"/>
      <w:r w:rsidR="005F4850">
        <w:t>Outlot</w:t>
      </w:r>
      <w:proofErr w:type="spellEnd"/>
      <w:r w:rsidR="005F4850">
        <w:t xml:space="preserve"> 4 of the SW¼ of Section 24, Township 156 North, Range 93 West </w:t>
      </w:r>
      <w:r w:rsidR="005F4850" w:rsidRPr="00AA59CD">
        <w:rPr>
          <w:b/>
        </w:rPr>
        <w:t>(</w:t>
      </w:r>
      <w:r w:rsidR="00AA59CD" w:rsidRPr="00AA59CD">
        <w:rPr>
          <w:b/>
        </w:rPr>
        <w:t>Manitou Township)</w:t>
      </w:r>
    </w:p>
    <w:p w:rsidR="00215DB3" w:rsidRDefault="00CD34CE">
      <w:pPr>
        <w:pStyle w:val="NoSpacing"/>
        <w:spacing w:line="276" w:lineRule="auto"/>
        <w:jc w:val="both"/>
        <w:rPr>
          <w:sz w:val="18"/>
          <w:szCs w:val="18"/>
        </w:rPr>
      </w:pPr>
      <w:r>
        <w:t xml:space="preserve"> </w:t>
      </w:r>
    </w:p>
    <w:p w:rsidR="00215DB3" w:rsidRDefault="00CD34CE">
      <w:pPr>
        <w:pStyle w:val="NoSpacing"/>
        <w:spacing w:line="276" w:lineRule="auto"/>
        <w:jc w:val="both"/>
        <w:rPr>
          <w:color w:val="FF0000"/>
          <w:u w:color="FF0000"/>
        </w:rPr>
      </w:pPr>
      <w:r>
        <w:rPr>
          <w:b/>
          <w:bCs/>
        </w:rPr>
        <w:t>Number of certified mailing receipts provided</w:t>
      </w:r>
      <w:r>
        <w:t xml:space="preserve">: </w:t>
      </w:r>
      <w:r w:rsidR="00AA59CD">
        <w:rPr>
          <w:color w:val="auto"/>
          <w:u w:color="00B050"/>
        </w:rPr>
        <w:t xml:space="preserve"> </w:t>
      </w:r>
    </w:p>
    <w:p w:rsidR="00215DB3" w:rsidRDefault="00215DB3">
      <w:pPr>
        <w:pStyle w:val="NoSpacing"/>
        <w:spacing w:line="276" w:lineRule="auto"/>
        <w:jc w:val="both"/>
        <w:rPr>
          <w:sz w:val="18"/>
          <w:szCs w:val="18"/>
        </w:rPr>
      </w:pPr>
    </w:p>
    <w:p w:rsidR="00A4168B" w:rsidRPr="000F323D" w:rsidRDefault="00CD34CE">
      <w:pPr>
        <w:pStyle w:val="NoSpacing"/>
        <w:spacing w:line="276" w:lineRule="auto"/>
        <w:jc w:val="both"/>
      </w:pPr>
      <w:r>
        <w:rPr>
          <w:b/>
          <w:bCs/>
        </w:rPr>
        <w:t>Purpose</w:t>
      </w:r>
      <w:r>
        <w:t xml:space="preserve">:  </w:t>
      </w:r>
      <w:r w:rsidR="00AA59CD">
        <w:t>RV Park</w:t>
      </w:r>
    </w:p>
    <w:p w:rsidR="00215DB3" w:rsidRDefault="00215DB3">
      <w:pPr>
        <w:pStyle w:val="NoSpacing"/>
        <w:spacing w:line="276" w:lineRule="auto"/>
        <w:jc w:val="both"/>
        <w:rPr>
          <w:sz w:val="18"/>
          <w:szCs w:val="18"/>
        </w:rPr>
      </w:pPr>
    </w:p>
    <w:p w:rsidR="00072746" w:rsidRDefault="00CD34CE" w:rsidP="00072746">
      <w:pPr>
        <w:pStyle w:val="NoSpacing"/>
        <w:spacing w:line="276" w:lineRule="auto"/>
        <w:jc w:val="both"/>
      </w:pPr>
      <w:r>
        <w:rPr>
          <w:b/>
          <w:bCs/>
        </w:rPr>
        <w:t>Outcome</w:t>
      </w:r>
      <w:r>
        <w:t xml:space="preserve">: </w:t>
      </w:r>
    </w:p>
    <w:p w:rsidR="00AA59CD" w:rsidRDefault="00AA59CD" w:rsidP="00072746">
      <w:pPr>
        <w:pStyle w:val="NoSpacing"/>
        <w:spacing w:line="276" w:lineRule="auto"/>
        <w:jc w:val="both"/>
      </w:pPr>
    </w:p>
    <w:p w:rsidR="00AA59CD" w:rsidRDefault="00AA59CD" w:rsidP="00072746">
      <w:pPr>
        <w:pStyle w:val="NoSpacing"/>
        <w:spacing w:line="276" w:lineRule="auto"/>
        <w:jc w:val="both"/>
        <w:rPr>
          <w:b/>
        </w:rPr>
      </w:pPr>
      <w:r w:rsidRPr="00AA59CD">
        <w:rPr>
          <w:b/>
        </w:rPr>
        <w:t>Discussion:</w:t>
      </w:r>
    </w:p>
    <w:p w:rsidR="00AA59CD" w:rsidRDefault="00AA59CD" w:rsidP="00072746">
      <w:pPr>
        <w:pStyle w:val="NoSpacing"/>
        <w:spacing w:line="276" w:lineRule="auto"/>
        <w:jc w:val="both"/>
        <w:rPr>
          <w:b/>
        </w:rPr>
      </w:pPr>
    </w:p>
    <w:p w:rsidR="00AA59CD" w:rsidRPr="00AA59CD" w:rsidRDefault="00AA59CD" w:rsidP="00072746">
      <w:pPr>
        <w:pStyle w:val="NoSpacing"/>
        <w:spacing w:line="276" w:lineRule="auto"/>
        <w:jc w:val="both"/>
        <w:rPr>
          <w:color w:val="auto"/>
          <w:u w:color="00B050"/>
        </w:rPr>
      </w:pPr>
      <w:r>
        <w:rPr>
          <w:b/>
        </w:rPr>
        <w:t xml:space="preserve">Motion: </w:t>
      </w:r>
      <w:r>
        <w:t xml:space="preserve">Moved by </w:t>
      </w:r>
      <w:proofErr w:type="gramStart"/>
      <w:r>
        <w:t>C</w:t>
      </w:r>
      <w:r w:rsidRPr="00AA59CD">
        <w:t>ommissioner</w:t>
      </w:r>
      <w:r>
        <w:t xml:space="preserve"> </w:t>
      </w:r>
      <w:r w:rsidRPr="00AA59CD">
        <w:rPr>
          <w:color w:val="FF0000"/>
        </w:rPr>
        <w:t>??????</w:t>
      </w:r>
      <w:proofErr w:type="gramEnd"/>
      <w:r>
        <w:rPr>
          <w:color w:val="FF0000"/>
        </w:rPr>
        <w:t xml:space="preserve"> </w:t>
      </w:r>
      <w:proofErr w:type="gramStart"/>
      <w:r w:rsidRPr="00AA59CD">
        <w:rPr>
          <w:color w:val="auto"/>
        </w:rPr>
        <w:t>seconded</w:t>
      </w:r>
      <w:proofErr w:type="gramEnd"/>
      <w:r>
        <w:rPr>
          <w:color w:val="auto"/>
        </w:rPr>
        <w:t xml:space="preserve"> by Commissioner </w:t>
      </w:r>
      <w:r w:rsidRPr="00AA59CD">
        <w:rPr>
          <w:color w:val="FF0000"/>
        </w:rPr>
        <w:t>???????</w:t>
      </w:r>
      <w:r>
        <w:rPr>
          <w:color w:val="FF0000"/>
        </w:rPr>
        <w:t xml:space="preserve"> </w:t>
      </w:r>
      <w:proofErr w:type="gramStart"/>
      <w:r w:rsidRPr="00AA59CD">
        <w:rPr>
          <w:color w:val="auto"/>
        </w:rPr>
        <w:t>to</w:t>
      </w:r>
      <w:r>
        <w:rPr>
          <w:color w:val="FF0000"/>
        </w:rPr>
        <w:t xml:space="preserve"> ??????</w:t>
      </w:r>
      <w:proofErr w:type="gramEnd"/>
      <w:r>
        <w:rPr>
          <w:color w:val="FF0000"/>
        </w:rPr>
        <w:t xml:space="preserve"> </w:t>
      </w:r>
      <w:proofErr w:type="gramStart"/>
      <w:r w:rsidRPr="00AA59CD">
        <w:rPr>
          <w:color w:val="auto"/>
        </w:rPr>
        <w:t>the</w:t>
      </w:r>
      <w:proofErr w:type="gramEnd"/>
      <w:r w:rsidRPr="00AA59CD">
        <w:rPr>
          <w:color w:val="auto"/>
        </w:rPr>
        <w:t xml:space="preserve"> zo</w:t>
      </w:r>
      <w:r>
        <w:rPr>
          <w:color w:val="auto"/>
        </w:rPr>
        <w:t xml:space="preserve">ning request filed by Sylvia </w:t>
      </w:r>
      <w:proofErr w:type="spellStart"/>
      <w:r>
        <w:rPr>
          <w:color w:val="auto"/>
        </w:rPr>
        <w:t>Fladeland</w:t>
      </w:r>
      <w:proofErr w:type="spellEnd"/>
      <w:r>
        <w:rPr>
          <w:color w:val="auto"/>
        </w:rPr>
        <w:t xml:space="preserve">, landowner for a conditional use permit to use land zoned commercial for the purpose of a RV park on 11.24 acres, more or less, tract of land described as </w:t>
      </w:r>
      <w:proofErr w:type="spellStart"/>
      <w:r>
        <w:rPr>
          <w:color w:val="auto"/>
        </w:rPr>
        <w:t>Outlot</w:t>
      </w:r>
      <w:proofErr w:type="spellEnd"/>
      <w:r>
        <w:rPr>
          <w:color w:val="auto"/>
        </w:rPr>
        <w:t xml:space="preserve"> 4 of the SW¼ of Section 24, Township 156 North, Range 93 West </w:t>
      </w:r>
      <w:r w:rsidRPr="00AA59CD">
        <w:rPr>
          <w:b/>
          <w:color w:val="auto"/>
        </w:rPr>
        <w:t>(Manitou Township)</w:t>
      </w:r>
    </w:p>
    <w:p w:rsidR="00215DB3" w:rsidRDefault="00215DB3">
      <w:pPr>
        <w:pStyle w:val="NoSpacing"/>
        <w:spacing w:line="276" w:lineRule="auto"/>
        <w:jc w:val="both"/>
        <w:rPr>
          <w:b/>
          <w:color w:val="FF0000"/>
          <w:u w:color="00B050"/>
        </w:rPr>
      </w:pPr>
    </w:p>
    <w:p w:rsidR="00AA59CD" w:rsidRDefault="00AA59CD">
      <w:pPr>
        <w:pStyle w:val="NoSpacing"/>
        <w:spacing w:line="276" w:lineRule="auto"/>
        <w:jc w:val="both"/>
        <w:rPr>
          <w:color w:val="FF0000"/>
          <w:u w:color="00B050"/>
        </w:rPr>
      </w:pPr>
    </w:p>
    <w:p w:rsidR="00215DB3" w:rsidRDefault="00215DB3">
      <w:pPr>
        <w:pStyle w:val="NoSpacing"/>
        <w:spacing w:line="276" w:lineRule="auto"/>
        <w:jc w:val="both"/>
      </w:pPr>
    </w:p>
    <w:p w:rsidR="00215DB3" w:rsidRDefault="00215DB3">
      <w:pPr>
        <w:pStyle w:val="BodyA"/>
        <w:spacing w:line="276" w:lineRule="auto"/>
        <w:jc w:val="both"/>
        <w:rPr>
          <w:rFonts w:ascii="Century Schoolbook" w:eastAsia="Century Schoolbook" w:hAnsi="Century Schoolbook" w:cs="Century Schoolbook"/>
          <w:sz w:val="24"/>
          <w:szCs w:val="24"/>
        </w:rPr>
      </w:pPr>
    </w:p>
    <w:p w:rsidR="00215DB3" w:rsidRDefault="00215DB3">
      <w:pPr>
        <w:pStyle w:val="BodyA"/>
        <w:spacing w:line="276" w:lineRule="auto"/>
        <w:jc w:val="both"/>
        <w:rPr>
          <w:rFonts w:ascii="Century Schoolbook" w:eastAsia="Century Schoolbook" w:hAnsi="Century Schoolbook" w:cs="Century Schoolbook"/>
          <w:sz w:val="24"/>
          <w:szCs w:val="24"/>
        </w:rPr>
      </w:pPr>
    </w:p>
    <w:p w:rsidR="00215DB3" w:rsidRDefault="00215DB3">
      <w:pPr>
        <w:pStyle w:val="BodyA"/>
        <w:spacing w:line="276" w:lineRule="auto"/>
        <w:jc w:val="both"/>
        <w:rPr>
          <w:rFonts w:ascii="Century Schoolbook" w:eastAsia="Century Schoolbook" w:hAnsi="Century Schoolbook" w:cs="Century Schoolbook"/>
          <w:sz w:val="24"/>
          <w:szCs w:val="24"/>
        </w:rPr>
      </w:pPr>
    </w:p>
    <w:p w:rsidR="00215DB3" w:rsidRDefault="00215DB3">
      <w:pPr>
        <w:pStyle w:val="NoSpacing"/>
        <w:spacing w:line="276" w:lineRule="auto"/>
        <w:jc w:val="both"/>
      </w:pPr>
    </w:p>
    <w:p w:rsidR="00215DB3" w:rsidRDefault="00215DB3">
      <w:pPr>
        <w:pStyle w:val="NoSpacing"/>
        <w:spacing w:line="276" w:lineRule="auto"/>
        <w:rPr>
          <w:color w:val="4E74A2"/>
          <w:sz w:val="18"/>
          <w:szCs w:val="18"/>
          <w:u w:color="4E74A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15DB3">
        <w:trPr>
          <w:trHeight w:val="330"/>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pPr>
            <w:r>
              <w:rPr>
                <w:b/>
                <w:bCs/>
                <w:color w:val="4E74A2"/>
                <w:sz w:val="26"/>
                <w:szCs w:val="26"/>
                <w:u w:color="4E74A2"/>
              </w:rPr>
              <w:t>Approval of Building Permits</w:t>
            </w:r>
          </w:p>
        </w:tc>
      </w:tr>
    </w:tbl>
    <w:p w:rsidR="00215DB3" w:rsidRDefault="00215DB3">
      <w:pPr>
        <w:pStyle w:val="NoSpacing"/>
        <w:widowControl w:val="0"/>
        <w:rPr>
          <w:color w:val="4E74A2"/>
          <w:sz w:val="18"/>
          <w:szCs w:val="18"/>
          <w:u w:color="4E74A2"/>
        </w:rPr>
      </w:pPr>
    </w:p>
    <w:p w:rsidR="00215DB3" w:rsidRDefault="00872288">
      <w:pPr>
        <w:pStyle w:val="BodyA"/>
        <w:spacing w:line="276" w:lineRule="auto"/>
        <w:jc w:val="both"/>
        <w:rPr>
          <w:rFonts w:ascii="Century Schoolbook" w:eastAsia="Century Schoolbook" w:hAnsi="Century Schoolbook" w:cs="Century Schoolbook"/>
          <w:b/>
          <w:bCs/>
          <w:sz w:val="24"/>
          <w:szCs w:val="24"/>
          <w:u w:val="single"/>
        </w:rPr>
      </w:pPr>
      <w:r>
        <w:rPr>
          <w:rFonts w:ascii="Century Schoolbook" w:eastAsia="Century Schoolbook" w:hAnsi="Century Schoolbook" w:cs="Century Schoolbook"/>
          <w:b/>
          <w:bCs/>
          <w:sz w:val="24"/>
          <w:szCs w:val="24"/>
          <w:u w:val="single"/>
        </w:rPr>
        <w:t>Building Permits 2076-2086</w:t>
      </w:r>
    </w:p>
    <w:p w:rsidR="00872288" w:rsidRPr="00872288" w:rsidRDefault="00872288">
      <w:pPr>
        <w:pStyle w:val="BodyA"/>
        <w:spacing w:line="276" w:lineRule="auto"/>
        <w:jc w:val="both"/>
        <w:rPr>
          <w:rFonts w:ascii="Century Schoolbook" w:eastAsia="Century Schoolbook" w:hAnsi="Century Schoolbook" w:cs="Century Schoolbook"/>
          <w:b/>
          <w:bCs/>
          <w:sz w:val="24"/>
          <w:szCs w:val="24"/>
          <w:u w:val="single"/>
        </w:rPr>
      </w:pPr>
    </w:p>
    <w:p w:rsidR="00215DB3" w:rsidRDefault="00215DB3">
      <w:pPr>
        <w:pStyle w:val="BodyA"/>
        <w:widowControl w:val="0"/>
        <w:ind w:left="108" w:hanging="108"/>
        <w:jc w:val="both"/>
        <w:rPr>
          <w:rFonts w:ascii="Century Schoolbook" w:eastAsia="Century Schoolbook" w:hAnsi="Century Schoolbook" w:cs="Century Schoolbook"/>
          <w:sz w:val="24"/>
          <w:szCs w:val="24"/>
        </w:rPr>
      </w:pPr>
    </w:p>
    <w:p w:rsidR="00872288" w:rsidRDefault="00872288" w:rsidP="00872288">
      <w:pPr>
        <w:pStyle w:val="ListParagraph"/>
        <w:rPr>
          <w:b/>
        </w:rPr>
      </w:pPr>
      <w:r>
        <w:rPr>
          <w:b/>
        </w:rPr>
        <w:t>2076-Troy &amp; Jenny Smith, Landowners-Parcel#080017500, NE¼ of  Section 34, Township 157N, Range 88 West, (Stave Township) 40’x12’ FEMA Trailer.</w:t>
      </w:r>
    </w:p>
    <w:p w:rsidR="00872288" w:rsidRDefault="00872288" w:rsidP="00872288">
      <w:pPr>
        <w:pStyle w:val="ListParagraph"/>
        <w:rPr>
          <w:b/>
        </w:rPr>
      </w:pPr>
    </w:p>
    <w:p w:rsidR="00872288" w:rsidRDefault="00872288" w:rsidP="00872288">
      <w:pPr>
        <w:pStyle w:val="ListParagraph"/>
        <w:rPr>
          <w:b/>
        </w:rPr>
      </w:pPr>
      <w:r>
        <w:rPr>
          <w:b/>
        </w:rPr>
        <w:t>2077-Troy &amp; Jenny Smith, Landowners-Parcel#080017500, NE¼ of Section 34, Township 157N, Range 88 West, (Stave Township) 44’x80’ Living, Farm, Ranch Workshop.</w:t>
      </w:r>
    </w:p>
    <w:p w:rsidR="00872288" w:rsidRDefault="00872288" w:rsidP="00872288">
      <w:pPr>
        <w:pStyle w:val="ListParagraph"/>
        <w:rPr>
          <w:b/>
        </w:rPr>
      </w:pPr>
    </w:p>
    <w:p w:rsidR="00872288" w:rsidRDefault="00872288" w:rsidP="00872288">
      <w:pPr>
        <w:pStyle w:val="ListParagraph"/>
        <w:rPr>
          <w:b/>
        </w:rPr>
      </w:pPr>
      <w:r>
        <w:rPr>
          <w:b/>
        </w:rPr>
        <w:t xml:space="preserve">2078-Brett </w:t>
      </w:r>
      <w:proofErr w:type="spellStart"/>
      <w:r>
        <w:rPr>
          <w:b/>
        </w:rPr>
        <w:t>Fladeland</w:t>
      </w:r>
      <w:proofErr w:type="spellEnd"/>
      <w:r>
        <w:rPr>
          <w:b/>
        </w:rPr>
        <w:t>, Applicant/Jacqui Snyder, Landowner-Parcel#400006100, NW¼ of Section 12, Township 153 North, Range 92 West (Knife River Township) 100’x27’ New Stick Built Home</w:t>
      </w:r>
    </w:p>
    <w:p w:rsidR="00872288" w:rsidRDefault="00872288" w:rsidP="00872288">
      <w:pPr>
        <w:pStyle w:val="ListParagraph"/>
        <w:rPr>
          <w:b/>
        </w:rPr>
      </w:pPr>
    </w:p>
    <w:p w:rsidR="00872288" w:rsidRDefault="00872288" w:rsidP="00872288">
      <w:pPr>
        <w:pStyle w:val="ListParagraph"/>
        <w:rPr>
          <w:b/>
        </w:rPr>
      </w:pPr>
      <w:r>
        <w:rPr>
          <w:b/>
        </w:rPr>
        <w:t xml:space="preserve">2079-Jason McDonald, Landowner-Parcel#110013201, </w:t>
      </w:r>
      <w:proofErr w:type="spellStart"/>
      <w:r>
        <w:rPr>
          <w:b/>
        </w:rPr>
        <w:t>Outlot</w:t>
      </w:r>
      <w:proofErr w:type="spellEnd"/>
      <w:r>
        <w:rPr>
          <w:b/>
        </w:rPr>
        <w:t xml:space="preserve"> 1 of the NE¼NW¼ of Section 27, Township 157 North, Range 91 West (James Hill Township) 40’x50’ Pole Barn.</w:t>
      </w:r>
    </w:p>
    <w:p w:rsidR="00872288" w:rsidRDefault="00872288" w:rsidP="00872288">
      <w:pPr>
        <w:pStyle w:val="ListParagraph"/>
        <w:rPr>
          <w:b/>
        </w:rPr>
      </w:pPr>
    </w:p>
    <w:p w:rsidR="00872288" w:rsidRDefault="00872288" w:rsidP="00872288">
      <w:pPr>
        <w:pStyle w:val="ListParagraph"/>
        <w:rPr>
          <w:b/>
        </w:rPr>
      </w:pPr>
      <w:r>
        <w:rPr>
          <w:b/>
        </w:rPr>
        <w:t>2080-Danny Wienbar, Landowner-Parcel#240004000, SW¼ of Section 9, Township 155 North, Range 90 West (Burke Township) 48’x32’ Garage &amp; 2014 Mobile Home.</w:t>
      </w:r>
    </w:p>
    <w:p w:rsidR="00872288" w:rsidRDefault="00872288" w:rsidP="00872288">
      <w:pPr>
        <w:pStyle w:val="ListParagraph"/>
        <w:rPr>
          <w:b/>
        </w:rPr>
      </w:pPr>
    </w:p>
    <w:p w:rsidR="00872288" w:rsidRDefault="00872288" w:rsidP="00872288">
      <w:pPr>
        <w:pStyle w:val="ListParagraph"/>
        <w:rPr>
          <w:b/>
        </w:rPr>
      </w:pPr>
      <w:r>
        <w:rPr>
          <w:b/>
        </w:rPr>
        <w:t xml:space="preserve">2081-B. </w:t>
      </w:r>
      <w:proofErr w:type="spellStart"/>
      <w:r>
        <w:rPr>
          <w:b/>
        </w:rPr>
        <w:t>Easling</w:t>
      </w:r>
      <w:proofErr w:type="spellEnd"/>
      <w:r>
        <w:rPr>
          <w:b/>
        </w:rPr>
        <w:t xml:space="preserve"> &amp; L. </w:t>
      </w:r>
      <w:proofErr w:type="spellStart"/>
      <w:r>
        <w:rPr>
          <w:b/>
        </w:rPr>
        <w:t>Easling</w:t>
      </w:r>
      <w:proofErr w:type="spellEnd"/>
      <w:r>
        <w:rPr>
          <w:b/>
        </w:rPr>
        <w:t xml:space="preserve">, Landowners-Parcel#240005110, </w:t>
      </w:r>
      <w:proofErr w:type="spellStart"/>
      <w:r>
        <w:rPr>
          <w:b/>
        </w:rPr>
        <w:t>Outlot</w:t>
      </w:r>
      <w:proofErr w:type="spellEnd"/>
      <w:r>
        <w:rPr>
          <w:b/>
        </w:rPr>
        <w:t xml:space="preserve"> 1 of the W½NW¼ of Section 11, Township 155 North, Range 90 West (Burke Township) 1398 </w:t>
      </w:r>
      <w:proofErr w:type="spellStart"/>
      <w:r>
        <w:rPr>
          <w:b/>
        </w:rPr>
        <w:t>sq.ft</w:t>
      </w:r>
      <w:proofErr w:type="spellEnd"/>
      <w:r>
        <w:rPr>
          <w:b/>
        </w:rPr>
        <w:t>. Stick built home addition.</w:t>
      </w:r>
    </w:p>
    <w:p w:rsidR="00872288" w:rsidRDefault="00872288" w:rsidP="00872288">
      <w:pPr>
        <w:pStyle w:val="ListParagraph"/>
        <w:rPr>
          <w:b/>
        </w:rPr>
      </w:pPr>
    </w:p>
    <w:p w:rsidR="00872288" w:rsidRDefault="00872288" w:rsidP="00872288">
      <w:pPr>
        <w:pStyle w:val="ListParagraph"/>
        <w:rPr>
          <w:b/>
        </w:rPr>
      </w:pPr>
      <w:r>
        <w:rPr>
          <w:b/>
        </w:rPr>
        <w:t xml:space="preserve">2082-Scott </w:t>
      </w:r>
      <w:proofErr w:type="spellStart"/>
      <w:r>
        <w:rPr>
          <w:b/>
        </w:rPr>
        <w:t>Ruland</w:t>
      </w:r>
      <w:proofErr w:type="spellEnd"/>
      <w:r>
        <w:rPr>
          <w:b/>
        </w:rPr>
        <w:t>, Landowner-Parcel#530005000, SE¼NW¼ of Section 16, Township 151 North, Range 93 West (Big Bend Township) 30’x40’ Pole Barn.</w:t>
      </w:r>
    </w:p>
    <w:p w:rsidR="00872288" w:rsidRDefault="00872288" w:rsidP="00872288">
      <w:pPr>
        <w:pStyle w:val="ListParagraph"/>
        <w:rPr>
          <w:b/>
        </w:rPr>
      </w:pPr>
    </w:p>
    <w:p w:rsidR="00872288" w:rsidRDefault="00872288" w:rsidP="00872288">
      <w:pPr>
        <w:pStyle w:val="ListParagraph"/>
        <w:rPr>
          <w:b/>
        </w:rPr>
      </w:pPr>
      <w:r w:rsidRPr="00C40156">
        <w:rPr>
          <w:b/>
          <w:highlight w:val="yellow"/>
        </w:rPr>
        <w:t>2083-Joseph Giroux, Landowner-Parce</w:t>
      </w:r>
      <w:r w:rsidR="0018366A">
        <w:rPr>
          <w:b/>
          <w:highlight w:val="yellow"/>
        </w:rPr>
        <w:t>l</w:t>
      </w:r>
      <w:r w:rsidRPr="00C40156">
        <w:rPr>
          <w:b/>
          <w:highlight w:val="yellow"/>
        </w:rPr>
        <w:t xml:space="preserve">#510000641, Section 10, Township 151, Range 91, Lot 2, </w:t>
      </w:r>
      <w:proofErr w:type="spellStart"/>
      <w:r w:rsidRPr="00C40156">
        <w:rPr>
          <w:b/>
          <w:highlight w:val="yellow"/>
        </w:rPr>
        <w:t>Brendle’s</w:t>
      </w:r>
      <w:proofErr w:type="spellEnd"/>
      <w:r w:rsidRPr="00C40156">
        <w:rPr>
          <w:b/>
          <w:highlight w:val="yellow"/>
        </w:rPr>
        <w:t xml:space="preserve"> 3</w:t>
      </w:r>
      <w:r w:rsidRPr="00C40156">
        <w:rPr>
          <w:b/>
          <w:highlight w:val="yellow"/>
          <w:vertAlign w:val="superscript"/>
        </w:rPr>
        <w:t>rd</w:t>
      </w:r>
      <w:r w:rsidRPr="00C40156">
        <w:rPr>
          <w:b/>
          <w:highlight w:val="yellow"/>
        </w:rPr>
        <w:t xml:space="preserve"> Subdivision (Liberty Township) 48’x84’ Living/Storage Stick Built Home.</w:t>
      </w:r>
      <w:r>
        <w:rPr>
          <w:b/>
        </w:rPr>
        <w:t xml:space="preserve"> </w:t>
      </w:r>
    </w:p>
    <w:p w:rsidR="00872288" w:rsidRDefault="00872288" w:rsidP="00872288">
      <w:pPr>
        <w:pStyle w:val="ListParagraph"/>
        <w:rPr>
          <w:b/>
        </w:rPr>
      </w:pPr>
    </w:p>
    <w:p w:rsidR="00872288" w:rsidRDefault="00872288" w:rsidP="00872288">
      <w:pPr>
        <w:pStyle w:val="ListParagraph"/>
        <w:rPr>
          <w:b/>
        </w:rPr>
      </w:pPr>
      <w:r w:rsidRPr="00C40156">
        <w:rPr>
          <w:b/>
          <w:highlight w:val="yellow"/>
        </w:rPr>
        <w:t xml:space="preserve">2084-Mickey </w:t>
      </w:r>
      <w:proofErr w:type="spellStart"/>
      <w:r w:rsidRPr="00C40156">
        <w:rPr>
          <w:b/>
          <w:highlight w:val="yellow"/>
        </w:rPr>
        <w:t>Krefting</w:t>
      </w:r>
      <w:proofErr w:type="spellEnd"/>
      <w:r w:rsidRPr="00C40156">
        <w:rPr>
          <w:b/>
          <w:highlight w:val="yellow"/>
        </w:rPr>
        <w:t xml:space="preserve">, Landowner-Parcel#510000621, Section 10, Township 151, Range 91, Lot 1, </w:t>
      </w:r>
      <w:proofErr w:type="spellStart"/>
      <w:r w:rsidRPr="00C40156">
        <w:rPr>
          <w:b/>
          <w:highlight w:val="yellow"/>
        </w:rPr>
        <w:t>Brendle’s</w:t>
      </w:r>
      <w:proofErr w:type="spellEnd"/>
      <w:r w:rsidRPr="00C40156">
        <w:rPr>
          <w:b/>
          <w:highlight w:val="yellow"/>
        </w:rPr>
        <w:t xml:space="preserve"> 2</w:t>
      </w:r>
      <w:r w:rsidRPr="00C40156">
        <w:rPr>
          <w:b/>
          <w:highlight w:val="yellow"/>
          <w:vertAlign w:val="superscript"/>
        </w:rPr>
        <w:t>nd</w:t>
      </w:r>
      <w:r w:rsidRPr="00C40156">
        <w:rPr>
          <w:b/>
          <w:highlight w:val="yellow"/>
        </w:rPr>
        <w:t xml:space="preserve"> Subdivision (Liberty Township) 66’x59’ Stick built new home.</w:t>
      </w:r>
    </w:p>
    <w:p w:rsidR="00872288" w:rsidRDefault="00872288" w:rsidP="00872288">
      <w:pPr>
        <w:pStyle w:val="ListParagraph"/>
        <w:rPr>
          <w:b/>
        </w:rPr>
      </w:pPr>
      <w:r>
        <w:rPr>
          <w:b/>
        </w:rPr>
        <w:t xml:space="preserve"> </w:t>
      </w:r>
    </w:p>
    <w:p w:rsidR="00872288" w:rsidRDefault="00872288" w:rsidP="00872288">
      <w:pPr>
        <w:pStyle w:val="ListParagraph"/>
        <w:rPr>
          <w:b/>
        </w:rPr>
      </w:pPr>
      <w:r>
        <w:rPr>
          <w:b/>
        </w:rPr>
        <w:t xml:space="preserve">2085-Ada Miller, Landowner-Parcel#470025700, Lot 7, Block 2 of Arrowhead Point Subdivision (Unorganized Township) 1605 </w:t>
      </w:r>
      <w:proofErr w:type="spellStart"/>
      <w:r>
        <w:rPr>
          <w:b/>
        </w:rPr>
        <w:t>sq.ft</w:t>
      </w:r>
      <w:proofErr w:type="spellEnd"/>
      <w:r>
        <w:rPr>
          <w:b/>
        </w:rPr>
        <w:t>. Modular with partial basement/garage underneath.</w:t>
      </w:r>
    </w:p>
    <w:p w:rsidR="00872288" w:rsidRDefault="00872288" w:rsidP="00872288">
      <w:pPr>
        <w:pStyle w:val="ListParagraph"/>
        <w:rPr>
          <w:b/>
        </w:rPr>
      </w:pPr>
    </w:p>
    <w:p w:rsidR="00872288" w:rsidRPr="008D0780" w:rsidRDefault="00872288" w:rsidP="00872288">
      <w:pPr>
        <w:pStyle w:val="ListParagraph"/>
        <w:rPr>
          <w:b/>
        </w:rPr>
      </w:pPr>
      <w:r>
        <w:rPr>
          <w:b/>
        </w:rPr>
        <w:t xml:space="preserve">2086-Walter Northrup, Landowner-Parcel#470003301, </w:t>
      </w:r>
      <w:proofErr w:type="spellStart"/>
      <w:r>
        <w:rPr>
          <w:b/>
        </w:rPr>
        <w:t>Outlot</w:t>
      </w:r>
      <w:proofErr w:type="spellEnd"/>
      <w:r>
        <w:rPr>
          <w:b/>
        </w:rPr>
        <w:t xml:space="preserve"> 1 of SW¼NW¼ of Section 26, Township 152 North, Range 93 West (Unorganized Township) 20’x20’ post frame storage shed.</w:t>
      </w:r>
    </w:p>
    <w:p w:rsidR="00215DB3" w:rsidRDefault="00215DB3">
      <w:pPr>
        <w:pStyle w:val="NoSpacing"/>
        <w:spacing w:line="276" w:lineRule="auto"/>
        <w:jc w:val="both"/>
        <w:rPr>
          <w:sz w:val="18"/>
          <w:szCs w:val="18"/>
        </w:rPr>
      </w:pPr>
    </w:p>
    <w:p w:rsidR="00A43989" w:rsidRDefault="00A43989">
      <w:pPr>
        <w:pStyle w:val="NoSpacing"/>
        <w:spacing w:line="276" w:lineRule="auto"/>
        <w:jc w:val="both"/>
        <w:rPr>
          <w:b/>
        </w:rPr>
      </w:pPr>
      <w:r>
        <w:rPr>
          <w:b/>
        </w:rPr>
        <w:t xml:space="preserve">Temporary Use Applications: </w:t>
      </w:r>
      <w:r w:rsidR="00D355D2">
        <w:rPr>
          <w:b/>
        </w:rPr>
        <w:t>Approved</w:t>
      </w:r>
    </w:p>
    <w:p w:rsidR="00D355D2" w:rsidRPr="00A43989" w:rsidRDefault="00D355D2">
      <w:pPr>
        <w:pStyle w:val="NoSpacing"/>
        <w:spacing w:line="276" w:lineRule="auto"/>
        <w:jc w:val="both"/>
      </w:pPr>
    </w:p>
    <w:p w:rsidR="002239ED" w:rsidRPr="00A7448A" w:rsidRDefault="002239ED" w:rsidP="00A7448A">
      <w:pPr>
        <w:ind w:left="270"/>
        <w:rPr>
          <w:b/>
          <w:sz w:val="28"/>
          <w:szCs w:val="28"/>
          <w:u w:val="single"/>
        </w:rPr>
      </w:pPr>
      <w:r w:rsidRPr="00A7448A">
        <w:rPr>
          <w:b/>
          <w:sz w:val="28"/>
          <w:szCs w:val="28"/>
          <w:u w:val="single"/>
        </w:rPr>
        <w:t>Temporary Use Applications</w:t>
      </w:r>
    </w:p>
    <w:p w:rsidR="00A7448A" w:rsidRPr="00A7448A" w:rsidRDefault="00A7448A" w:rsidP="00A7448A">
      <w:pPr>
        <w:ind w:left="270"/>
        <w:rPr>
          <w:b/>
          <w:sz w:val="28"/>
          <w:szCs w:val="28"/>
        </w:rPr>
      </w:pPr>
      <w:r w:rsidRPr="00A7448A">
        <w:rPr>
          <w:b/>
          <w:sz w:val="28"/>
          <w:szCs w:val="28"/>
        </w:rPr>
        <w:t>Penelope Berry-ND2019-19467-</w:t>
      </w:r>
      <w:r w:rsidRPr="00A7448A">
        <w:rPr>
          <w:b/>
          <w:color w:val="FF0000"/>
          <w:sz w:val="28"/>
          <w:szCs w:val="28"/>
        </w:rPr>
        <w:t>Expires 8/20/20</w:t>
      </w:r>
      <w:r w:rsidRPr="00A7448A">
        <w:rPr>
          <w:b/>
          <w:sz w:val="28"/>
          <w:szCs w:val="28"/>
        </w:rPr>
        <w:t>-Parcel#130003200</w:t>
      </w:r>
    </w:p>
    <w:p w:rsidR="00A7448A" w:rsidRPr="00A7448A" w:rsidRDefault="00A7448A" w:rsidP="00A7448A">
      <w:pPr>
        <w:rPr>
          <w:b/>
          <w:sz w:val="28"/>
          <w:szCs w:val="28"/>
        </w:rPr>
      </w:pPr>
      <w:r w:rsidRPr="00A7448A">
        <w:rPr>
          <w:b/>
          <w:sz w:val="28"/>
          <w:szCs w:val="28"/>
        </w:rPr>
        <w:t xml:space="preserve">    Bakken Water Transfer-ND2019-19581-</w:t>
      </w:r>
      <w:r w:rsidRPr="00A7448A">
        <w:rPr>
          <w:b/>
          <w:color w:val="FF0000"/>
          <w:sz w:val="28"/>
          <w:szCs w:val="28"/>
        </w:rPr>
        <w:t>Expires 8/22/20</w:t>
      </w:r>
      <w:r w:rsidRPr="00A7448A">
        <w:rPr>
          <w:b/>
          <w:sz w:val="28"/>
          <w:szCs w:val="28"/>
        </w:rPr>
        <w:t>-Parcel#110011800</w:t>
      </w:r>
    </w:p>
    <w:p w:rsidR="00215DB3" w:rsidRPr="00A43989" w:rsidRDefault="00215DB3">
      <w:pPr>
        <w:pStyle w:val="NoSpacing"/>
        <w:spacing w:line="276" w:lineRule="auto"/>
        <w:jc w:val="both"/>
        <w:rPr>
          <w:rFonts w:ascii="Times New Roman" w:hAnsi="Times New Roman" w:cs="Times New Roman"/>
        </w:rPr>
      </w:pPr>
    </w:p>
    <w:p w:rsidR="00215DB3" w:rsidRDefault="00215DB3">
      <w:pPr>
        <w:pStyle w:val="NoSpacing"/>
        <w:spacing w:line="276" w:lineRule="auto"/>
        <w:jc w:val="both"/>
        <w:rPr>
          <w:sz w:val="18"/>
          <w:szCs w:val="18"/>
        </w:rPr>
      </w:pPr>
    </w:p>
    <w:p w:rsidR="00215DB3" w:rsidRDefault="00215DB3">
      <w:pPr>
        <w:pStyle w:val="NoSpacing"/>
        <w:spacing w:line="276" w:lineRule="auto"/>
        <w:jc w:val="both"/>
        <w:rPr>
          <w:sz w:val="18"/>
          <w:szCs w:val="18"/>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15DB3">
        <w:trPr>
          <w:trHeight w:val="330"/>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pPr>
            <w:r>
              <w:rPr>
                <w:b/>
                <w:bCs/>
                <w:color w:val="4E74A2"/>
                <w:sz w:val="26"/>
                <w:szCs w:val="26"/>
                <w:u w:color="4E74A2"/>
              </w:rPr>
              <w:t>Approval of Minutes</w:t>
            </w:r>
          </w:p>
        </w:tc>
      </w:tr>
    </w:tbl>
    <w:p w:rsidR="00215DB3" w:rsidRDefault="00215DB3">
      <w:pPr>
        <w:pStyle w:val="NoSpacing"/>
        <w:widowControl w:val="0"/>
        <w:jc w:val="both"/>
        <w:rPr>
          <w:sz w:val="18"/>
          <w:szCs w:val="18"/>
        </w:rPr>
      </w:pPr>
    </w:p>
    <w:p w:rsidR="00215DB3" w:rsidRDefault="00215DB3">
      <w:pPr>
        <w:pStyle w:val="NoSpacing"/>
        <w:spacing w:line="276" w:lineRule="auto"/>
        <w:rPr>
          <w:b/>
          <w:bCs/>
        </w:rPr>
      </w:pPr>
    </w:p>
    <w:p w:rsidR="00215DB3" w:rsidRDefault="00CD34CE">
      <w:pPr>
        <w:pStyle w:val="NoSpacing"/>
        <w:spacing w:line="276" w:lineRule="auto"/>
        <w:jc w:val="both"/>
      </w:pPr>
      <w:r>
        <w:rPr>
          <w:b/>
          <w:bCs/>
        </w:rPr>
        <w:t>Motion</w:t>
      </w:r>
      <w:r>
        <w:t xml:space="preserve">:  Moved by </w:t>
      </w:r>
      <w:proofErr w:type="gramStart"/>
      <w:r>
        <w:t xml:space="preserve">Commissioner </w:t>
      </w:r>
      <w:r w:rsidR="00AB0F45" w:rsidRPr="00AB0F45">
        <w:rPr>
          <w:color w:val="FF0000"/>
          <w:u w:color="FF0000"/>
        </w:rPr>
        <w:t>??????</w:t>
      </w:r>
      <w:proofErr w:type="gramEnd"/>
      <w:r w:rsidRPr="00AB0F45">
        <w:rPr>
          <w:color w:val="FF0000"/>
          <w:u w:color="00B050"/>
        </w:rPr>
        <w:t>,</w:t>
      </w:r>
      <w:r>
        <w:t xml:space="preserve"> seconded by Commissioner</w:t>
      </w:r>
      <w:r w:rsidR="00D355D2">
        <w:t xml:space="preserve"> </w:t>
      </w:r>
      <w:r w:rsidR="00AB0F45" w:rsidRPr="00AB0F45">
        <w:rPr>
          <w:color w:val="FF0000"/>
        </w:rPr>
        <w:t>?????</w:t>
      </w:r>
      <w:r w:rsidRPr="00AB0F45">
        <w:rPr>
          <w:color w:val="FF0000"/>
          <w:u w:color="FF0000"/>
        </w:rPr>
        <w:t xml:space="preserve"> </w:t>
      </w:r>
      <w:proofErr w:type="gramStart"/>
      <w:r>
        <w:t>to</w:t>
      </w:r>
      <w:proofErr w:type="gramEnd"/>
      <w:r>
        <w:t xml:space="preserve"> approve the </w:t>
      </w:r>
      <w:r w:rsidR="00AB0F45">
        <w:t xml:space="preserve">September 23, 2019 minutes.  </w:t>
      </w:r>
      <w:r>
        <w:t>Upon roll call, all present voted yes.  Motion carried.</w:t>
      </w:r>
    </w:p>
    <w:p w:rsidR="00215DB3" w:rsidRDefault="00215DB3">
      <w:pPr>
        <w:pStyle w:val="NoSpacing"/>
        <w:spacing w:line="276" w:lineRule="auto"/>
        <w:jc w:val="both"/>
      </w:pPr>
    </w:p>
    <w:p w:rsidR="00215DB3" w:rsidRDefault="00215DB3">
      <w:pPr>
        <w:pStyle w:val="NoSpacing"/>
        <w:spacing w:line="276" w:lineRule="auto"/>
        <w:rPr>
          <w:color w:val="4E74A2"/>
          <w:sz w:val="18"/>
          <w:szCs w:val="18"/>
          <w:u w:color="4E74A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15DB3">
        <w:trPr>
          <w:trHeight w:val="330"/>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pPr>
            <w:r>
              <w:rPr>
                <w:b/>
                <w:bCs/>
                <w:color w:val="4E74A2"/>
                <w:sz w:val="26"/>
                <w:szCs w:val="26"/>
                <w:u w:color="4E74A2"/>
              </w:rPr>
              <w:t>Staff Concerns</w:t>
            </w:r>
          </w:p>
        </w:tc>
      </w:tr>
    </w:tbl>
    <w:p w:rsidR="002239ED" w:rsidRDefault="002239ED" w:rsidP="002239ED">
      <w:pPr>
        <w:pStyle w:val="NoSpacing"/>
        <w:spacing w:line="276" w:lineRule="auto"/>
        <w:rPr>
          <w:color w:val="4E74A2"/>
          <w:sz w:val="18"/>
          <w:szCs w:val="18"/>
          <w:u w:color="4E74A2"/>
        </w:rPr>
      </w:pPr>
    </w:p>
    <w:p w:rsidR="00AB0F45" w:rsidRDefault="00AB0F45" w:rsidP="002239ED">
      <w:pPr>
        <w:pStyle w:val="NoSpacing"/>
        <w:spacing w:line="276" w:lineRule="auto"/>
        <w:rPr>
          <w:color w:val="4E74A2"/>
          <w:sz w:val="18"/>
          <w:szCs w:val="18"/>
          <w:u w:color="4E74A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239ED" w:rsidTr="005E1756">
        <w:trPr>
          <w:trHeight w:val="330"/>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239ED" w:rsidRDefault="002239ED" w:rsidP="005E1756">
            <w:pPr>
              <w:pStyle w:val="NoSpacing"/>
              <w:spacing w:line="276" w:lineRule="auto"/>
            </w:pPr>
            <w:r>
              <w:rPr>
                <w:b/>
                <w:bCs/>
                <w:color w:val="4E74A2"/>
                <w:sz w:val="26"/>
                <w:szCs w:val="26"/>
                <w:u w:color="4E74A2"/>
              </w:rPr>
              <w:t>Board Concerns</w:t>
            </w:r>
          </w:p>
        </w:tc>
      </w:tr>
    </w:tbl>
    <w:p w:rsidR="00215DB3" w:rsidRDefault="00215DB3">
      <w:pPr>
        <w:pStyle w:val="NoSpacing"/>
        <w:spacing w:line="276" w:lineRule="auto"/>
        <w:rPr>
          <w:color w:val="4E74A2"/>
          <w:sz w:val="18"/>
          <w:szCs w:val="18"/>
          <w:u w:color="4E74A2"/>
        </w:rPr>
      </w:pPr>
    </w:p>
    <w:p w:rsidR="00215DB3" w:rsidRDefault="00215DB3">
      <w:pPr>
        <w:pStyle w:val="NoSpacing"/>
        <w:spacing w:line="276" w:lineRule="auto"/>
        <w:rPr>
          <w:color w:val="4E74A2"/>
          <w:sz w:val="18"/>
          <w:szCs w:val="18"/>
          <w:u w:color="4E74A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15DB3">
        <w:trPr>
          <w:trHeight w:val="330"/>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pPr>
            <w:r>
              <w:rPr>
                <w:b/>
                <w:bCs/>
                <w:color w:val="4E74A2"/>
                <w:sz w:val="26"/>
                <w:szCs w:val="26"/>
                <w:u w:color="4E74A2"/>
              </w:rPr>
              <w:t>Next Meeting</w:t>
            </w:r>
          </w:p>
        </w:tc>
      </w:tr>
    </w:tbl>
    <w:p w:rsidR="00215DB3" w:rsidRDefault="00215DB3">
      <w:pPr>
        <w:pStyle w:val="NoSpacing"/>
        <w:spacing w:line="276" w:lineRule="auto"/>
        <w:jc w:val="both"/>
      </w:pPr>
    </w:p>
    <w:p w:rsidR="00215DB3" w:rsidRDefault="00CD34CE">
      <w:pPr>
        <w:pStyle w:val="NoSpacing"/>
        <w:spacing w:line="276" w:lineRule="auto"/>
      </w:pPr>
      <w:r>
        <w:t xml:space="preserve">Next regular meeting of the Mountrail County Planning &amp; Zoning Board is </w:t>
      </w:r>
      <w:r>
        <w:rPr>
          <w:b/>
          <w:bCs/>
          <w:i/>
          <w:iCs/>
        </w:rPr>
        <w:t xml:space="preserve">Monday </w:t>
      </w:r>
      <w:r w:rsidR="00AB0F45">
        <w:rPr>
          <w:b/>
          <w:bCs/>
          <w:i/>
          <w:iCs/>
        </w:rPr>
        <w:t>November 25</w:t>
      </w:r>
      <w:r>
        <w:rPr>
          <w:b/>
          <w:bCs/>
          <w:i/>
          <w:iCs/>
        </w:rPr>
        <w:t>, 2019</w:t>
      </w:r>
      <w:r>
        <w:t xml:space="preserve"> at 8:30 am at the Mountrail County South Complex, 8103 61</w:t>
      </w:r>
      <w:r>
        <w:rPr>
          <w:vertAlign w:val="superscript"/>
        </w:rPr>
        <w:t>st</w:t>
      </w:r>
      <w:r>
        <w:t xml:space="preserve"> St. NW Stanley, ND 58784.</w:t>
      </w:r>
    </w:p>
    <w:p w:rsidR="00215DB3" w:rsidRDefault="00215DB3">
      <w:pPr>
        <w:pStyle w:val="NoSpacing"/>
        <w:spacing w:line="276" w:lineRule="auto"/>
      </w:pPr>
    </w:p>
    <w:p w:rsidR="00215DB3" w:rsidRDefault="00E35795">
      <w:pPr>
        <w:pStyle w:val="NoSpacing"/>
        <w:spacing w:line="276" w:lineRule="auto"/>
      </w:pPr>
      <w:r>
        <w:t xml:space="preserve">Meeting adjourned at </w:t>
      </w:r>
    </w:p>
    <w:p w:rsidR="00215DB3" w:rsidRDefault="00215DB3">
      <w:pPr>
        <w:pStyle w:val="NoSpacing"/>
        <w:spacing w:line="276" w:lineRule="auto"/>
        <w:rPr>
          <w:color w:val="4E74A2"/>
          <w:sz w:val="18"/>
          <w:szCs w:val="18"/>
          <w:u w:color="4E74A2"/>
        </w:rPr>
      </w:pPr>
    </w:p>
    <w:tbl>
      <w:tblPr>
        <w:tblW w:w="94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4DB"/>
        <w:tblLayout w:type="fixed"/>
        <w:tblLook w:val="04A0" w:firstRow="1" w:lastRow="0" w:firstColumn="1" w:lastColumn="0" w:noHBand="0" w:noVBand="1"/>
      </w:tblPr>
      <w:tblGrid>
        <w:gridCol w:w="9450"/>
      </w:tblGrid>
      <w:tr w:rsidR="00215DB3">
        <w:trPr>
          <w:trHeight w:val="330"/>
        </w:trPr>
        <w:tc>
          <w:tcPr>
            <w:tcW w:w="9450" w:type="dxa"/>
            <w:tcBorders>
              <w:top w:val="single" w:sz="4" w:space="0" w:color="0070C0"/>
              <w:left w:val="nil"/>
              <w:bottom w:val="single" w:sz="4" w:space="0" w:color="0070C0"/>
              <w:right w:val="nil"/>
            </w:tcBorders>
            <w:shd w:val="clear" w:color="auto" w:fill="auto"/>
            <w:tcMar>
              <w:top w:w="80" w:type="dxa"/>
              <w:left w:w="80" w:type="dxa"/>
              <w:bottom w:w="80" w:type="dxa"/>
              <w:right w:w="80" w:type="dxa"/>
            </w:tcMar>
          </w:tcPr>
          <w:p w:rsidR="00215DB3" w:rsidRDefault="00CD34CE">
            <w:pPr>
              <w:pStyle w:val="NoSpacing"/>
              <w:spacing w:line="276" w:lineRule="auto"/>
            </w:pPr>
            <w:r>
              <w:rPr>
                <w:b/>
                <w:bCs/>
                <w:color w:val="4E74A2"/>
                <w:sz w:val="26"/>
                <w:szCs w:val="26"/>
                <w:u w:color="4E74A2"/>
              </w:rPr>
              <w:t>Approval</w:t>
            </w:r>
          </w:p>
        </w:tc>
      </w:tr>
    </w:tbl>
    <w:p w:rsidR="00215DB3" w:rsidRDefault="00215DB3">
      <w:pPr>
        <w:pStyle w:val="NoSpacing"/>
        <w:widowControl w:val="0"/>
        <w:rPr>
          <w:color w:val="4E74A2"/>
          <w:sz w:val="18"/>
          <w:szCs w:val="18"/>
          <w:u w:color="4E74A2"/>
        </w:rPr>
      </w:pPr>
    </w:p>
    <w:p w:rsidR="00215DB3" w:rsidRDefault="00215DB3">
      <w:pPr>
        <w:pStyle w:val="NoSpacing"/>
        <w:spacing w:line="276" w:lineRule="auto"/>
        <w:jc w:val="both"/>
      </w:pPr>
    </w:p>
    <w:p w:rsidR="00215DB3" w:rsidRDefault="00A7448A">
      <w:pPr>
        <w:pStyle w:val="NoSpacing"/>
        <w:spacing w:line="276" w:lineRule="auto"/>
      </w:pPr>
      <w:r>
        <w:t>Accepted and approved this 28</w:t>
      </w:r>
      <w:r>
        <w:rPr>
          <w:vertAlign w:val="superscript"/>
        </w:rPr>
        <w:t>th</w:t>
      </w:r>
      <w:r w:rsidR="00CD34CE">
        <w:rPr>
          <w:vertAlign w:val="superscript"/>
        </w:rPr>
        <w:t xml:space="preserve"> </w:t>
      </w:r>
      <w:r w:rsidR="00CD34CE">
        <w:t>day of</w:t>
      </w:r>
      <w:r>
        <w:t xml:space="preserve"> October</w:t>
      </w:r>
      <w:r w:rsidR="00CD34CE">
        <w:t xml:space="preserve"> 2019.</w:t>
      </w:r>
    </w:p>
    <w:p w:rsidR="00215DB3" w:rsidRDefault="00215DB3">
      <w:pPr>
        <w:pStyle w:val="NoSpacing"/>
        <w:spacing w:line="276" w:lineRule="auto"/>
        <w:rPr>
          <w:u w:val="single"/>
        </w:rPr>
      </w:pPr>
    </w:p>
    <w:p w:rsidR="00215DB3" w:rsidRDefault="00215DB3">
      <w:pPr>
        <w:pStyle w:val="NoSpacing"/>
        <w:spacing w:line="276" w:lineRule="auto"/>
        <w:rPr>
          <w:u w:val="single"/>
        </w:rPr>
      </w:pPr>
    </w:p>
    <w:p w:rsidR="00215DB3" w:rsidRDefault="00215DB3">
      <w:pPr>
        <w:pStyle w:val="NoSpacing"/>
        <w:spacing w:line="276" w:lineRule="auto"/>
        <w:rPr>
          <w:u w:val="single"/>
        </w:rPr>
      </w:pPr>
    </w:p>
    <w:p w:rsidR="00215DB3" w:rsidRDefault="00CD34CE">
      <w:pPr>
        <w:pStyle w:val="NoSpacing"/>
        <w:spacing w:line="276" w:lineRule="auto"/>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215DB3" w:rsidRDefault="00CD34CE">
      <w:pPr>
        <w:pStyle w:val="NoSpacing"/>
        <w:spacing w:line="276" w:lineRule="auto"/>
      </w:pPr>
      <w:r>
        <w:t>Charlie Sorenson, Chairman</w:t>
      </w:r>
      <w:r>
        <w:tab/>
      </w:r>
      <w:r>
        <w:tab/>
      </w:r>
      <w:r>
        <w:tab/>
        <w:t>Stephanie A Pappa, Administrator</w:t>
      </w:r>
    </w:p>
    <w:p w:rsidR="00215DB3" w:rsidRDefault="00CD34CE">
      <w:pPr>
        <w:pStyle w:val="NoSpacing"/>
        <w:spacing w:line="276" w:lineRule="auto"/>
      </w:pPr>
      <w:r>
        <w:t xml:space="preserve">Mountrail County </w:t>
      </w:r>
      <w:r>
        <w:tab/>
      </w:r>
      <w:r>
        <w:tab/>
      </w:r>
      <w:r>
        <w:tab/>
      </w:r>
      <w:r>
        <w:tab/>
      </w:r>
      <w:r>
        <w:tab/>
        <w:t xml:space="preserve">Mountrail County </w:t>
      </w:r>
    </w:p>
    <w:p w:rsidR="00215DB3" w:rsidRDefault="00CD34CE">
      <w:pPr>
        <w:pStyle w:val="NoSpacing"/>
        <w:spacing w:line="276" w:lineRule="auto"/>
      </w:pPr>
      <w:r>
        <w:t>Planning &amp; Zoning Commission</w:t>
      </w:r>
      <w:r>
        <w:tab/>
      </w:r>
      <w:r>
        <w:tab/>
      </w:r>
      <w:r>
        <w:tab/>
        <w:t>Planning &amp; Zoning</w:t>
      </w:r>
      <w:r>
        <w:tab/>
      </w:r>
      <w:r>
        <w:tab/>
      </w:r>
      <w:r>
        <w:tab/>
      </w:r>
    </w:p>
    <w:sectPr w:rsidR="00215DB3">
      <w:footerReference w:type="default"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14F" w:rsidRDefault="0086014F">
      <w:r>
        <w:separator/>
      </w:r>
    </w:p>
  </w:endnote>
  <w:endnote w:type="continuationSeparator" w:id="0">
    <w:p w:rsidR="0086014F" w:rsidRDefault="0086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A9D" w:rsidRDefault="00EE1A9D">
    <w:pPr>
      <w:pStyle w:val="Footer"/>
      <w:tabs>
        <w:tab w:val="clear" w:pos="9360"/>
        <w:tab w:val="right" w:pos="9340"/>
      </w:tabs>
    </w:pPr>
    <w:r>
      <w:t xml:space="preserve">Page </w:t>
    </w:r>
    <w:r>
      <w:fldChar w:fldCharType="begin"/>
    </w:r>
    <w:r>
      <w:instrText xml:space="preserve"> PAGE </w:instrText>
    </w:r>
    <w:r>
      <w:fldChar w:fldCharType="separate"/>
    </w:r>
    <w:r w:rsidR="00010C20">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14F" w:rsidRDefault="0086014F">
      <w:r>
        <w:separator/>
      </w:r>
    </w:p>
  </w:footnote>
  <w:footnote w:type="continuationSeparator" w:id="0">
    <w:p w:rsidR="0086014F" w:rsidRDefault="00860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31C0D"/>
    <w:multiLevelType w:val="hybridMultilevel"/>
    <w:tmpl w:val="BAE4492A"/>
    <w:lvl w:ilvl="0" w:tplc="7F6844DC">
      <w:start w:val="1"/>
      <w:numFmt w:val="decimal"/>
      <w:lvlText w:val="%1."/>
      <w:lvlJc w:val="left"/>
      <w:pPr>
        <w:ind w:left="360" w:hanging="360"/>
      </w:pPr>
      <w:rPr>
        <w:b w:val="0"/>
        <w:i w:val="0"/>
        <w:color w:val="auto"/>
        <w:sz w:val="22"/>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B3"/>
    <w:rsid w:val="00001B0E"/>
    <w:rsid w:val="0000675E"/>
    <w:rsid w:val="00010C20"/>
    <w:rsid w:val="00072746"/>
    <w:rsid w:val="000A0B32"/>
    <w:rsid w:val="000F28DC"/>
    <w:rsid w:val="000F323D"/>
    <w:rsid w:val="00101A99"/>
    <w:rsid w:val="00125483"/>
    <w:rsid w:val="001366B7"/>
    <w:rsid w:val="0014479F"/>
    <w:rsid w:val="00181EF2"/>
    <w:rsid w:val="00183561"/>
    <w:rsid w:val="0018366A"/>
    <w:rsid w:val="0019018C"/>
    <w:rsid w:val="001C7A94"/>
    <w:rsid w:val="001D3878"/>
    <w:rsid w:val="00215DB3"/>
    <w:rsid w:val="002239ED"/>
    <w:rsid w:val="002366BE"/>
    <w:rsid w:val="00287B05"/>
    <w:rsid w:val="002B17A6"/>
    <w:rsid w:val="002B2E64"/>
    <w:rsid w:val="002B547C"/>
    <w:rsid w:val="00337AE9"/>
    <w:rsid w:val="00354BB6"/>
    <w:rsid w:val="003665E0"/>
    <w:rsid w:val="00386446"/>
    <w:rsid w:val="00387D63"/>
    <w:rsid w:val="003B3984"/>
    <w:rsid w:val="00403624"/>
    <w:rsid w:val="00411C21"/>
    <w:rsid w:val="00427D3F"/>
    <w:rsid w:val="00452A9E"/>
    <w:rsid w:val="00490F19"/>
    <w:rsid w:val="004A3775"/>
    <w:rsid w:val="004C5959"/>
    <w:rsid w:val="004D3F5C"/>
    <w:rsid w:val="004E1204"/>
    <w:rsid w:val="004F4933"/>
    <w:rsid w:val="00544C52"/>
    <w:rsid w:val="00586638"/>
    <w:rsid w:val="005F4850"/>
    <w:rsid w:val="00605825"/>
    <w:rsid w:val="0062223A"/>
    <w:rsid w:val="00650E8B"/>
    <w:rsid w:val="00661762"/>
    <w:rsid w:val="006A0258"/>
    <w:rsid w:val="006E05BE"/>
    <w:rsid w:val="00706DDA"/>
    <w:rsid w:val="0074229E"/>
    <w:rsid w:val="007B4590"/>
    <w:rsid w:val="007C4A5B"/>
    <w:rsid w:val="007D25DB"/>
    <w:rsid w:val="007D2882"/>
    <w:rsid w:val="007D417D"/>
    <w:rsid w:val="007E092A"/>
    <w:rsid w:val="00804D6E"/>
    <w:rsid w:val="00810415"/>
    <w:rsid w:val="00851DDF"/>
    <w:rsid w:val="0086014F"/>
    <w:rsid w:val="00872288"/>
    <w:rsid w:val="008727DB"/>
    <w:rsid w:val="00872992"/>
    <w:rsid w:val="00874011"/>
    <w:rsid w:val="008929B3"/>
    <w:rsid w:val="009157D0"/>
    <w:rsid w:val="009251DF"/>
    <w:rsid w:val="00937A84"/>
    <w:rsid w:val="009554BD"/>
    <w:rsid w:val="00996FD5"/>
    <w:rsid w:val="009D2EB5"/>
    <w:rsid w:val="00A07732"/>
    <w:rsid w:val="00A4168B"/>
    <w:rsid w:val="00A41D02"/>
    <w:rsid w:val="00A43989"/>
    <w:rsid w:val="00A7448A"/>
    <w:rsid w:val="00A87C39"/>
    <w:rsid w:val="00AA1287"/>
    <w:rsid w:val="00AA59CD"/>
    <w:rsid w:val="00AB0D6E"/>
    <w:rsid w:val="00AB0F45"/>
    <w:rsid w:val="00AB1B64"/>
    <w:rsid w:val="00AC41CA"/>
    <w:rsid w:val="00B4421C"/>
    <w:rsid w:val="00B56849"/>
    <w:rsid w:val="00B62D1D"/>
    <w:rsid w:val="00B95563"/>
    <w:rsid w:val="00BA41AC"/>
    <w:rsid w:val="00BC3D31"/>
    <w:rsid w:val="00C32938"/>
    <w:rsid w:val="00C32F9E"/>
    <w:rsid w:val="00C70F4A"/>
    <w:rsid w:val="00CB7B08"/>
    <w:rsid w:val="00CC58AB"/>
    <w:rsid w:val="00CD34CE"/>
    <w:rsid w:val="00CF2907"/>
    <w:rsid w:val="00CF5428"/>
    <w:rsid w:val="00D12027"/>
    <w:rsid w:val="00D20719"/>
    <w:rsid w:val="00D261B8"/>
    <w:rsid w:val="00D31E28"/>
    <w:rsid w:val="00D355D2"/>
    <w:rsid w:val="00D4352F"/>
    <w:rsid w:val="00D51B1D"/>
    <w:rsid w:val="00D548C7"/>
    <w:rsid w:val="00D64AD6"/>
    <w:rsid w:val="00DA19A6"/>
    <w:rsid w:val="00DB43FD"/>
    <w:rsid w:val="00DD381E"/>
    <w:rsid w:val="00E00C98"/>
    <w:rsid w:val="00E062BF"/>
    <w:rsid w:val="00E15691"/>
    <w:rsid w:val="00E27906"/>
    <w:rsid w:val="00E356E7"/>
    <w:rsid w:val="00E35737"/>
    <w:rsid w:val="00E35795"/>
    <w:rsid w:val="00E3755C"/>
    <w:rsid w:val="00E55C53"/>
    <w:rsid w:val="00EA1AA9"/>
    <w:rsid w:val="00EC411F"/>
    <w:rsid w:val="00ED7D09"/>
    <w:rsid w:val="00EE1A9D"/>
    <w:rsid w:val="00F12B38"/>
    <w:rsid w:val="00F13553"/>
    <w:rsid w:val="00F3352D"/>
    <w:rsid w:val="00F60FF1"/>
    <w:rsid w:val="00F70D76"/>
    <w:rsid w:val="00F73DEA"/>
    <w:rsid w:val="00F7523B"/>
    <w:rsid w:val="00F828E3"/>
    <w:rsid w:val="00F92555"/>
    <w:rsid w:val="00FC0C9D"/>
    <w:rsid w:val="00FF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B18BD-79F7-4780-B58A-1B805583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jc w:val="right"/>
    </w:pPr>
    <w:rPr>
      <w:rFonts w:ascii="Palatino Linotype" w:eastAsia="Palatino Linotype" w:hAnsi="Palatino Linotype" w:cs="Palatino Linotype"/>
      <w:color w:val="000000"/>
      <w:sz w:val="21"/>
      <w:szCs w:val="21"/>
      <w:u w:color="000000"/>
    </w:rPr>
  </w:style>
  <w:style w:type="paragraph" w:styleId="Title">
    <w:name w:val="Title"/>
    <w:next w:val="BodyA"/>
    <w:pPr>
      <w:spacing w:before="100" w:after="100"/>
      <w:jc w:val="right"/>
    </w:pPr>
    <w:rPr>
      <w:rFonts w:ascii="Century Gothic" w:hAnsi="Century Gothic" w:cs="Arial Unicode MS"/>
      <w:b/>
      <w:bCs/>
      <w:caps/>
      <w:color w:val="000000"/>
      <w:sz w:val="72"/>
      <w:szCs w:val="72"/>
      <w:u w:color="000000"/>
    </w:rPr>
  </w:style>
  <w:style w:type="paragraph" w:customStyle="1" w:styleId="BodyA">
    <w:name w:val="Body A"/>
    <w:pPr>
      <w:spacing w:before="100" w:after="100"/>
    </w:pPr>
    <w:rPr>
      <w:rFonts w:ascii="Palatino Linotype" w:eastAsia="Palatino Linotype" w:hAnsi="Palatino Linotype" w:cs="Palatino Linotype"/>
      <w:color w:val="000000"/>
      <w:sz w:val="21"/>
      <w:szCs w:val="21"/>
      <w:u w:color="000000"/>
    </w:rPr>
  </w:style>
  <w:style w:type="paragraph" w:styleId="NoSpacing">
    <w:name w:val="No Spacing"/>
    <w:pPr>
      <w:spacing w:before="100"/>
    </w:pPr>
    <w:rPr>
      <w:rFonts w:ascii="Century Schoolbook" w:hAnsi="Century Schoolbook" w:cs="Arial Unicode MS"/>
      <w:color w:val="000000"/>
      <w:sz w:val="24"/>
      <w:szCs w:val="24"/>
      <w:u w:color="000000"/>
    </w:rPr>
  </w:style>
  <w:style w:type="paragraph" w:styleId="ListParagraph">
    <w:name w:val="List Paragraph"/>
    <w:basedOn w:val="Normal"/>
    <w:uiPriority w:val="34"/>
    <w:qFormat/>
    <w:rsid w:val="00A4398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Century Schoolbook" w:eastAsiaTheme="minorHAnsi" w:hAnsi="Century Schoolbook"/>
      <w:bdr w:val="none" w:sz="0" w:space="0" w:color="auto"/>
    </w:rPr>
  </w:style>
  <w:style w:type="paragraph" w:styleId="BalloonText">
    <w:name w:val="Balloon Text"/>
    <w:basedOn w:val="Normal"/>
    <w:link w:val="BalloonTextChar"/>
    <w:uiPriority w:val="99"/>
    <w:semiHidden/>
    <w:unhideWhenUsed/>
    <w:rsid w:val="00A439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PTA Agenda">
  <a:themeElements>
    <a:clrScheme name="PTA Agenda">
      <a:dk1>
        <a:srgbClr val="000000"/>
      </a:dk1>
      <a:lt1>
        <a:srgbClr val="FFFFFF"/>
      </a:lt1>
      <a:dk2>
        <a:srgbClr val="A7A7A7"/>
      </a:dk2>
      <a:lt2>
        <a:srgbClr val="535353"/>
      </a:lt2>
      <a:accent1>
        <a:srgbClr val="A5B592"/>
      </a:accent1>
      <a:accent2>
        <a:srgbClr val="F3A447"/>
      </a:accent2>
      <a:accent3>
        <a:srgbClr val="E7BC29"/>
      </a:accent3>
      <a:accent4>
        <a:srgbClr val="D092A7"/>
      </a:accent4>
      <a:accent5>
        <a:srgbClr val="9C85C0"/>
      </a:accent5>
      <a:accent6>
        <a:srgbClr val="809EC2"/>
      </a:accent6>
      <a:hlink>
        <a:srgbClr val="0000FF"/>
      </a:hlink>
      <a:folHlink>
        <a:srgbClr val="FF00FF"/>
      </a:folHlink>
    </a:clrScheme>
    <a:fontScheme name="PTA Agenda">
      <a:majorFont>
        <a:latin typeface="Century Gothic"/>
        <a:ea typeface="Century Gothic"/>
        <a:cs typeface="Century Gothic"/>
      </a:majorFont>
      <a:minorFont>
        <a:latin typeface="Helvetica"/>
        <a:ea typeface="Helvetica"/>
        <a:cs typeface="Helvetica"/>
      </a:minorFont>
    </a:fontScheme>
    <a:fmtScheme name="PTA Agend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12700" dir="5400000" rotWithShape="0">
              <a:srgbClr val="000000">
                <a:alpha val="50000"/>
              </a:srgbClr>
            </a:outerShdw>
          </a:effectLst>
        </a:effectStyle>
        <a:effectStyle>
          <a:effectLst>
            <a:outerShdw blurRad="50800" dist="12700" dir="5400000" rotWithShape="0">
              <a:srgbClr val="000000">
                <a:alpha val="50000"/>
              </a:srgbClr>
            </a:outerShdw>
          </a:effectLst>
        </a:effectStyle>
        <a:effectStyle>
          <a:effectLst>
            <a:outerShdw blurRad="50800" dist="127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50800" dist="12700" dir="5400000" rotWithShape="0">
            <a:srgbClr val="000000">
              <a:alpha val="50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50800" dist="127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13</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Kory</dc:creator>
  <cp:lastModifiedBy>Heidi Kory</cp:lastModifiedBy>
  <cp:revision>13</cp:revision>
  <cp:lastPrinted>2019-10-24T14:45:00Z</cp:lastPrinted>
  <dcterms:created xsi:type="dcterms:W3CDTF">2019-10-08T15:41:00Z</dcterms:created>
  <dcterms:modified xsi:type="dcterms:W3CDTF">2019-10-24T15:29:00Z</dcterms:modified>
</cp:coreProperties>
</file>