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9736" w14:textId="77777777" w:rsidR="008C6FFF" w:rsidRDefault="008C6FFF" w:rsidP="008C6FFF">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31B2EBA1" w14:textId="77777777" w:rsidR="008C6FFF" w:rsidRDefault="008C6FFF" w:rsidP="008C6FFF">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38064061" w14:textId="092FD8BC" w:rsidR="008C6FFF" w:rsidRDefault="008C6FFF" w:rsidP="008C6FFF">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October 23</w:t>
      </w:r>
      <w:r w:rsidRPr="008C6FFF">
        <w:rPr>
          <w:rFonts w:ascii="Times New Roman" w:hAnsi="Times New Roman" w:cs="Times New Roman"/>
          <w:b/>
          <w:bCs/>
          <w:color w:val="auto"/>
          <w:szCs w:val="31"/>
          <w:vertAlign w:val="superscript"/>
        </w:rPr>
        <w:t>rd</w:t>
      </w:r>
      <w:r>
        <w:rPr>
          <w:rFonts w:ascii="Times New Roman" w:hAnsi="Times New Roman" w:cs="Times New Roman"/>
          <w:b/>
          <w:bCs/>
          <w:color w:val="auto"/>
          <w:szCs w:val="31"/>
        </w:rPr>
        <w:t>, 2023</w:t>
      </w:r>
    </w:p>
    <w:p w14:paraId="62E08840" w14:textId="77777777" w:rsidR="008C6FFF" w:rsidRDefault="008C6FFF" w:rsidP="008C6FFF">
      <w:pPr>
        <w:pStyle w:val="NoSpacing"/>
        <w:spacing w:line="276" w:lineRule="auto"/>
        <w:jc w:val="center"/>
        <w:rPr>
          <w:rFonts w:ascii="Times New Roman" w:hAnsi="Times New Roman" w:cs="Times New Roman"/>
          <w:b/>
          <w:bCs/>
          <w:color w:val="auto"/>
          <w:szCs w:val="31"/>
        </w:rPr>
      </w:pPr>
    </w:p>
    <w:p w14:paraId="5AD7F63C" w14:textId="72C7458F" w:rsidR="008C6FFF" w:rsidRDefault="008C6FFF" w:rsidP="008C6FFF">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Fritel, </w:t>
      </w:r>
      <w:r w:rsidR="00136B33">
        <w:rPr>
          <w:rFonts w:ascii="Times New Roman" w:hAnsi="Times New Roman" w:cs="Times New Roman"/>
        </w:rPr>
        <w:t xml:space="preserve">Trudy Ruland, Arlo Borud, </w:t>
      </w:r>
      <w:r>
        <w:rPr>
          <w:rFonts w:ascii="Times New Roman" w:hAnsi="Times New Roman" w:cs="Times New Roman"/>
        </w:rPr>
        <w:t>Joan Hollekim, Cameron Tomjack</w:t>
      </w:r>
      <w:r w:rsidR="00136B33">
        <w:rPr>
          <w:rFonts w:ascii="Times New Roman" w:hAnsi="Times New Roman" w:cs="Times New Roman"/>
        </w:rPr>
        <w:t xml:space="preserve"> </w:t>
      </w:r>
      <w:r>
        <w:rPr>
          <w:rFonts w:ascii="Times New Roman" w:hAnsi="Times New Roman" w:cs="Times New Roman"/>
        </w:rPr>
        <w:t>and Lauren Frost present. Also present were Planning &amp; Zoning Administrator Melissa Vachal, Planning &amp; Zoning Assistant Malinda Gunderson, Mountrail County Property Assessor Kim Savage, Mountrail County State’s Attorney Wade Enget, and Mountrail County Auditor Steph Pappa.</w:t>
      </w:r>
      <w:r w:rsidRPr="004D08A0">
        <w:rPr>
          <w:rFonts w:ascii="Times New Roman" w:hAnsi="Times New Roman" w:cs="Times New Roman"/>
        </w:rPr>
        <w:t xml:space="preserve"> </w:t>
      </w:r>
      <w:r>
        <w:rPr>
          <w:rFonts w:ascii="Times New Roman" w:hAnsi="Times New Roman" w:cs="Times New Roman"/>
        </w:rPr>
        <w:t>Absent were Commissioner</w:t>
      </w:r>
      <w:r w:rsidR="00136B33">
        <w:rPr>
          <w:rFonts w:ascii="Times New Roman" w:hAnsi="Times New Roman" w:cs="Times New Roman"/>
        </w:rPr>
        <w:t xml:space="preserve"> Doug Bratvold and</w:t>
      </w:r>
      <w:r w:rsidR="00136B33" w:rsidRPr="00136B33">
        <w:rPr>
          <w:rFonts w:ascii="Times New Roman" w:hAnsi="Times New Roman" w:cs="Times New Roman"/>
        </w:rPr>
        <w:t xml:space="preserve"> </w:t>
      </w:r>
      <w:r w:rsidR="00136B33">
        <w:rPr>
          <w:rFonts w:ascii="Times New Roman" w:hAnsi="Times New Roman" w:cs="Times New Roman"/>
        </w:rPr>
        <w:t>Mountrail County Tax Equalization Director Lori Hanson</w:t>
      </w:r>
      <w:r>
        <w:rPr>
          <w:rFonts w:ascii="Times New Roman" w:hAnsi="Times New Roman" w:cs="Times New Roman"/>
        </w:rPr>
        <w:t>.</w:t>
      </w:r>
    </w:p>
    <w:p w14:paraId="2A0E46B9" w14:textId="77777777" w:rsidR="008C6FFF" w:rsidRDefault="008C6FFF" w:rsidP="008C6FFF">
      <w:pPr>
        <w:spacing w:after="0"/>
        <w:rPr>
          <w:rFonts w:ascii="Times New Roman" w:hAnsi="Times New Roman" w:cs="Times New Roman"/>
          <w:b/>
          <w:u w:val="single"/>
        </w:rPr>
      </w:pPr>
      <w:r>
        <w:rPr>
          <w:rFonts w:ascii="Times New Roman" w:hAnsi="Times New Roman" w:cs="Times New Roman"/>
          <w:b/>
          <w:u w:val="single"/>
        </w:rPr>
        <w:t>APPROVAL OF AGENDA</w:t>
      </w:r>
    </w:p>
    <w:p w14:paraId="00BBE268" w14:textId="20ED1E1F" w:rsidR="008C6FFF" w:rsidRDefault="008C6FFF" w:rsidP="008C6FFF">
      <w:pPr>
        <w:rPr>
          <w:rFonts w:ascii="Times New Roman" w:hAnsi="Times New Roman" w:cs="Times New Roman"/>
        </w:rPr>
      </w:pPr>
      <w:r>
        <w:rPr>
          <w:rFonts w:ascii="Times New Roman" w:hAnsi="Times New Roman" w:cs="Times New Roman"/>
        </w:rPr>
        <w:t xml:space="preserve">Moved by Commissioner </w:t>
      </w:r>
      <w:r w:rsidR="00D47D18">
        <w:rPr>
          <w:rFonts w:ascii="Times New Roman" w:hAnsi="Times New Roman" w:cs="Times New Roman"/>
        </w:rPr>
        <w:t>Borud</w:t>
      </w:r>
      <w:r>
        <w:rPr>
          <w:rFonts w:ascii="Times New Roman" w:hAnsi="Times New Roman" w:cs="Times New Roman"/>
        </w:rPr>
        <w:t>, seconded by Commissioner Frost, to approve the Planning and Zoning Commission agenda. All present voted yes. Motion carried.</w:t>
      </w:r>
    </w:p>
    <w:p w14:paraId="42E94FED" w14:textId="77777777" w:rsidR="008C6FFF" w:rsidRDefault="008C6FFF" w:rsidP="008C6FFF">
      <w:pPr>
        <w:spacing w:after="0"/>
        <w:rPr>
          <w:rFonts w:ascii="Times New Roman" w:hAnsi="Times New Roman" w:cs="Times New Roman"/>
          <w:b/>
          <w:u w:val="single"/>
        </w:rPr>
      </w:pPr>
      <w:r>
        <w:rPr>
          <w:rFonts w:ascii="Times New Roman" w:hAnsi="Times New Roman" w:cs="Times New Roman"/>
          <w:b/>
          <w:u w:val="single"/>
        </w:rPr>
        <w:t>APPROVAL OF MINUTES</w:t>
      </w:r>
    </w:p>
    <w:p w14:paraId="0BAC0E05" w14:textId="5DF16A93" w:rsidR="008C6FFF" w:rsidRDefault="008C6FFF" w:rsidP="008C6FFF">
      <w:pPr>
        <w:rPr>
          <w:rFonts w:ascii="Times New Roman" w:hAnsi="Times New Roman" w:cs="Times New Roman"/>
        </w:rPr>
      </w:pPr>
      <w:r>
        <w:rPr>
          <w:rFonts w:ascii="Times New Roman" w:hAnsi="Times New Roman" w:cs="Times New Roman"/>
        </w:rPr>
        <w:t xml:space="preserve">Moved by Commissioner </w:t>
      </w:r>
      <w:r w:rsidR="00D47D18">
        <w:rPr>
          <w:rFonts w:ascii="Times New Roman" w:hAnsi="Times New Roman" w:cs="Times New Roman"/>
        </w:rPr>
        <w:t>Frost</w:t>
      </w:r>
      <w:r>
        <w:rPr>
          <w:rFonts w:ascii="Times New Roman" w:hAnsi="Times New Roman" w:cs="Times New Roman"/>
        </w:rPr>
        <w:t xml:space="preserve">, seconded by Commissioner </w:t>
      </w:r>
      <w:r w:rsidR="00D47D18">
        <w:rPr>
          <w:rFonts w:ascii="Times New Roman" w:hAnsi="Times New Roman" w:cs="Times New Roman"/>
        </w:rPr>
        <w:t>Tomjack</w:t>
      </w:r>
      <w:r>
        <w:rPr>
          <w:rFonts w:ascii="Times New Roman" w:hAnsi="Times New Roman" w:cs="Times New Roman"/>
        </w:rPr>
        <w:t xml:space="preserve">, to approve the Planning and Zoning Commission minutes of the </w:t>
      </w:r>
      <w:r w:rsidR="00D47D18">
        <w:rPr>
          <w:rFonts w:ascii="Times New Roman" w:hAnsi="Times New Roman" w:cs="Times New Roman"/>
        </w:rPr>
        <w:t>September 25</w:t>
      </w:r>
      <w:r>
        <w:rPr>
          <w:rFonts w:ascii="Times New Roman" w:hAnsi="Times New Roman" w:cs="Times New Roman"/>
        </w:rPr>
        <w:t>, 2023 meeting as corrected. All present voted yes. Motion carried.</w:t>
      </w:r>
    </w:p>
    <w:p w14:paraId="62A2895E" w14:textId="45684AC3" w:rsidR="008C6FFF" w:rsidRDefault="008C6FFF" w:rsidP="008C6FFF">
      <w:pPr>
        <w:pStyle w:val="ListParagraph"/>
        <w:numPr>
          <w:ilvl w:val="0"/>
          <w:numId w:val="1"/>
        </w:numPr>
        <w:spacing w:after="0"/>
        <w:rPr>
          <w:rFonts w:ascii="Times New Roman" w:hAnsi="Times New Roman" w:cs="Times New Roman"/>
          <w:b/>
        </w:rPr>
      </w:pPr>
      <w:r>
        <w:rPr>
          <w:rFonts w:ascii="Times New Roman" w:hAnsi="Times New Roman" w:cs="Times New Roman"/>
          <w:b/>
        </w:rPr>
        <w:t>8:35 a.m. Bartlett &amp; West Inc.-Applicant; Lakeview Properties LLC-Landowner (PZ-2023-0283) Subdivision Plat Review</w:t>
      </w:r>
    </w:p>
    <w:p w14:paraId="107CB3CB" w14:textId="573FE8DE" w:rsidR="008C6FFF" w:rsidRDefault="003741FA" w:rsidP="008C6FFF">
      <w:pPr>
        <w:ind w:left="1080"/>
        <w:rPr>
          <w:rFonts w:ascii="Times New Roman" w:hAnsi="Times New Roman" w:cs="Times New Roman"/>
        </w:rPr>
      </w:pPr>
      <w:r>
        <w:rPr>
          <w:rFonts w:ascii="Times New Roman" w:hAnsi="Times New Roman" w:cs="Times New Roman"/>
        </w:rPr>
        <w:t>Subdivision</w:t>
      </w:r>
      <w:r w:rsidR="008C6FFF" w:rsidRPr="00E32820">
        <w:rPr>
          <w:rFonts w:ascii="Times New Roman" w:hAnsi="Times New Roman" w:cs="Times New Roman"/>
        </w:rPr>
        <w:t xml:space="preserve"> Plat Review Application for the following described property</w:t>
      </w:r>
      <w:r w:rsidR="008C6FFF">
        <w:rPr>
          <w:rFonts w:ascii="Times New Roman" w:hAnsi="Times New Roman" w:cs="Times New Roman"/>
        </w:rPr>
        <w:t xml:space="preserve">: </w:t>
      </w:r>
      <w:r w:rsidR="00D47D18" w:rsidRPr="00D47D18">
        <w:rPr>
          <w:rFonts w:ascii="Times New Roman" w:hAnsi="Times New Roman" w:cs="Times New Roman"/>
        </w:rPr>
        <w:t>a tract of land described as Lot 2, Block</w:t>
      </w:r>
      <w:r w:rsidR="000068B2">
        <w:rPr>
          <w:rFonts w:ascii="Times New Roman" w:hAnsi="Times New Roman" w:cs="Times New Roman"/>
        </w:rPr>
        <w:t xml:space="preserve"> 2</w:t>
      </w:r>
      <w:r w:rsidR="00D47D18" w:rsidRPr="00D47D18">
        <w:rPr>
          <w:rFonts w:ascii="Times New Roman" w:hAnsi="Times New Roman" w:cs="Times New Roman"/>
        </w:rPr>
        <w:t xml:space="preserve"> of Tollefson’s First Addition to be known as Lots 1 through 11, Block 1 of Clayton Subdivision located in the SE1/4 of Section 17, Township 152 North, Range 91 West. (Van Hook Township)</w:t>
      </w:r>
      <w:r w:rsidR="008C6FFF">
        <w:rPr>
          <w:rFonts w:ascii="Times New Roman" w:hAnsi="Times New Roman" w:cs="Times New Roman"/>
        </w:rPr>
        <w:t xml:space="preserve"> (Parcel# </w:t>
      </w:r>
      <w:r w:rsidR="00D47D18">
        <w:rPr>
          <w:rFonts w:ascii="Times New Roman" w:hAnsi="Times New Roman" w:cs="Times New Roman"/>
        </w:rPr>
        <w:t>45</w:t>
      </w:r>
      <w:r w:rsidR="008C6FFF">
        <w:rPr>
          <w:rFonts w:ascii="Times New Roman" w:hAnsi="Times New Roman" w:cs="Times New Roman"/>
        </w:rPr>
        <w:t>-</w:t>
      </w:r>
      <w:r w:rsidR="00D47D18">
        <w:rPr>
          <w:rFonts w:ascii="Times New Roman" w:hAnsi="Times New Roman" w:cs="Times New Roman"/>
        </w:rPr>
        <w:t>0008904</w:t>
      </w:r>
      <w:r w:rsidR="008C6FFF">
        <w:rPr>
          <w:rFonts w:ascii="Times New Roman" w:hAnsi="Times New Roman" w:cs="Times New Roman"/>
        </w:rPr>
        <w:t>)</w:t>
      </w:r>
    </w:p>
    <w:p w14:paraId="1B0A21A7" w14:textId="64E087C1" w:rsidR="008C6FFF" w:rsidRDefault="008C6FFF" w:rsidP="008C6FFF">
      <w:pPr>
        <w:ind w:firstLine="360"/>
        <w:rPr>
          <w:rFonts w:ascii="Times New Roman" w:hAnsi="Times New Roman" w:cs="Times New Roman"/>
        </w:rPr>
      </w:pPr>
      <w:r w:rsidRPr="009A2814">
        <w:rPr>
          <w:rFonts w:ascii="Times New Roman" w:hAnsi="Times New Roman" w:cs="Times New Roman"/>
        </w:rPr>
        <w:t>The applicant (represented by</w:t>
      </w:r>
      <w:r w:rsidR="00D47D18">
        <w:rPr>
          <w:rFonts w:ascii="Times New Roman" w:hAnsi="Times New Roman" w:cs="Times New Roman"/>
        </w:rPr>
        <w:t xml:space="preserve"> Terry Clayton</w:t>
      </w:r>
      <w:r w:rsidRPr="009A2814">
        <w:rPr>
          <w:rFonts w:ascii="Times New Roman" w:hAnsi="Times New Roman" w:cs="Times New Roman"/>
        </w:rPr>
        <w:t xml:space="preserve">) </w:t>
      </w:r>
      <w:r>
        <w:rPr>
          <w:rFonts w:ascii="Times New Roman" w:hAnsi="Times New Roman" w:cs="Times New Roman"/>
        </w:rPr>
        <w:t>is seeking</w:t>
      </w:r>
      <w:r w:rsidR="00D47D18">
        <w:rPr>
          <w:rFonts w:ascii="Times New Roman" w:hAnsi="Times New Roman" w:cs="Times New Roman"/>
        </w:rPr>
        <w:t xml:space="preserve"> </w:t>
      </w:r>
      <w:r w:rsidR="00D47D18" w:rsidRPr="00D47D18">
        <w:rPr>
          <w:rFonts w:ascii="Times New Roman" w:hAnsi="Times New Roman" w:cs="Times New Roman"/>
        </w:rPr>
        <w:t xml:space="preserve">to replat a portion of the platted area </w:t>
      </w:r>
      <w:r w:rsidR="000068B2">
        <w:rPr>
          <w:rFonts w:ascii="Times New Roman" w:hAnsi="Times New Roman" w:cs="Times New Roman"/>
        </w:rPr>
        <w:t xml:space="preserve">of Tollefson’s First Addition </w:t>
      </w:r>
      <w:r w:rsidR="00D47D18" w:rsidRPr="00D47D18">
        <w:rPr>
          <w:rFonts w:ascii="Times New Roman" w:hAnsi="Times New Roman" w:cs="Times New Roman"/>
        </w:rPr>
        <w:t>for the future sale for residential and commercial lots</w:t>
      </w:r>
      <w:r>
        <w:rPr>
          <w:rFonts w:ascii="Times New Roman" w:hAnsi="Times New Roman" w:cs="Times New Roman"/>
        </w:rPr>
        <w:t xml:space="preserve">. </w:t>
      </w:r>
      <w:r w:rsidR="00671B4C">
        <w:rPr>
          <w:rFonts w:ascii="Times New Roman" w:hAnsi="Times New Roman" w:cs="Times New Roman"/>
        </w:rPr>
        <w:t xml:space="preserve">Mr. Clayton states roughly 6-7 lots will be used as residential lots and 4-5 lots will be used as commercial lots. Commissioner Hollekim asked how it is currently zoned and Administrator Vachal stated that Mr. Clayton will meet with Administration and States Attorney Enget at a later time to show exactly which lots will be zoned Residential and which lots will be zoned Commercial. </w:t>
      </w:r>
      <w:r w:rsidR="00981392">
        <w:rPr>
          <w:rFonts w:ascii="Times New Roman" w:hAnsi="Times New Roman" w:cs="Times New Roman"/>
        </w:rPr>
        <w:t>Commissioner</w:t>
      </w:r>
      <w:r w:rsidR="00671B4C">
        <w:rPr>
          <w:rFonts w:ascii="Times New Roman" w:hAnsi="Times New Roman" w:cs="Times New Roman"/>
        </w:rPr>
        <w:t xml:space="preserve"> Ruland </w:t>
      </w:r>
      <w:r w:rsidR="00981392">
        <w:rPr>
          <w:rFonts w:ascii="Times New Roman" w:hAnsi="Times New Roman" w:cs="Times New Roman"/>
        </w:rPr>
        <w:t xml:space="preserve">questioned where the access to the subdivision will be and Administrator Vachal explained where the existing access easement is located based on the original plat of Tollefson’s First Addition. </w:t>
      </w:r>
      <w:r>
        <w:rPr>
          <w:rFonts w:ascii="Times New Roman" w:hAnsi="Times New Roman" w:cs="Times New Roman"/>
        </w:rPr>
        <w:t>Applicant has met all requirements of the Planning &amp; Zoning Board.</w:t>
      </w:r>
      <w:r w:rsidR="00D47D18">
        <w:rPr>
          <w:rFonts w:ascii="Times New Roman" w:hAnsi="Times New Roman" w:cs="Times New Roman"/>
        </w:rPr>
        <w:t xml:space="preserve"> </w:t>
      </w:r>
    </w:p>
    <w:p w14:paraId="6EB9D244" w14:textId="14C4EB7B" w:rsidR="008C6FFF" w:rsidRDefault="00D47D18" w:rsidP="008C6FFF">
      <w:pPr>
        <w:ind w:firstLine="360"/>
        <w:rPr>
          <w:rFonts w:ascii="Times New Roman" w:hAnsi="Times New Roman" w:cs="Times New Roman"/>
        </w:rPr>
      </w:pPr>
      <w:r w:rsidRPr="009A2814">
        <w:rPr>
          <w:rFonts w:ascii="Times New Roman" w:hAnsi="Times New Roman" w:cs="Times New Roman"/>
        </w:rPr>
        <w:t xml:space="preserve">Moved by Commissioner </w:t>
      </w:r>
      <w:r>
        <w:rPr>
          <w:rFonts w:ascii="Times New Roman" w:hAnsi="Times New Roman" w:cs="Times New Roman"/>
        </w:rPr>
        <w:t>Frost</w:t>
      </w:r>
      <w:r w:rsidRPr="009A2814">
        <w:rPr>
          <w:rFonts w:ascii="Times New Roman" w:hAnsi="Times New Roman" w:cs="Times New Roman"/>
        </w:rPr>
        <w:t xml:space="preserve">, seconded by Commissioner </w:t>
      </w:r>
      <w:r>
        <w:rPr>
          <w:rFonts w:ascii="Times New Roman" w:hAnsi="Times New Roman" w:cs="Times New Roman"/>
        </w:rPr>
        <w:t>Hollekim</w:t>
      </w:r>
      <w:r w:rsidRPr="009A2814">
        <w:rPr>
          <w:rFonts w:ascii="Times New Roman" w:hAnsi="Times New Roman" w:cs="Times New Roman"/>
        </w:rPr>
        <w:t xml:space="preserve"> to approve the zoning request </w:t>
      </w:r>
      <w:r>
        <w:rPr>
          <w:rFonts w:ascii="Times New Roman" w:hAnsi="Times New Roman" w:cs="Times New Roman"/>
        </w:rPr>
        <w:t xml:space="preserve">of </w:t>
      </w:r>
      <w:r w:rsidRPr="009A2814">
        <w:rPr>
          <w:rFonts w:ascii="Times New Roman" w:hAnsi="Times New Roman" w:cs="Times New Roman"/>
        </w:rPr>
        <w:t>platting a</w:t>
      </w:r>
      <w:r>
        <w:rPr>
          <w:rFonts w:ascii="Times New Roman" w:hAnsi="Times New Roman" w:cs="Times New Roman"/>
        </w:rPr>
        <w:t xml:space="preserve"> subdivision </w:t>
      </w:r>
      <w:r w:rsidRPr="009A2814">
        <w:rPr>
          <w:rFonts w:ascii="Times New Roman" w:hAnsi="Times New Roman" w:cs="Times New Roman"/>
        </w:rPr>
        <w:t xml:space="preserve">filed by </w:t>
      </w:r>
      <w:r>
        <w:rPr>
          <w:rFonts w:ascii="Times New Roman" w:hAnsi="Times New Roman" w:cs="Times New Roman"/>
        </w:rPr>
        <w:t xml:space="preserve">Bartlett &amp; West Inc. </w:t>
      </w:r>
      <w:r w:rsidRPr="009A2814">
        <w:rPr>
          <w:rFonts w:ascii="Times New Roman" w:hAnsi="Times New Roman" w:cs="Times New Roman"/>
        </w:rPr>
        <w:t xml:space="preserve">with concurrence from </w:t>
      </w:r>
      <w:r w:rsidR="001912BD">
        <w:rPr>
          <w:rFonts w:ascii="Times New Roman" w:hAnsi="Times New Roman" w:cs="Times New Roman"/>
        </w:rPr>
        <w:t>Lakeview Properties LLC</w:t>
      </w:r>
      <w:r w:rsidRPr="009A2814">
        <w:rPr>
          <w:rFonts w:ascii="Times New Roman" w:hAnsi="Times New Roman" w:cs="Times New Roman"/>
        </w:rPr>
        <w:t xml:space="preserve">-landowner, for </w:t>
      </w:r>
      <w:r w:rsidR="001912BD" w:rsidRPr="00D47D18">
        <w:rPr>
          <w:rFonts w:ascii="Times New Roman" w:hAnsi="Times New Roman" w:cs="Times New Roman"/>
        </w:rPr>
        <w:t xml:space="preserve">a tract of land described as Lot 2, Block </w:t>
      </w:r>
      <w:r w:rsidR="000068B2">
        <w:rPr>
          <w:rFonts w:ascii="Times New Roman" w:hAnsi="Times New Roman" w:cs="Times New Roman"/>
        </w:rPr>
        <w:t xml:space="preserve">2 </w:t>
      </w:r>
      <w:r w:rsidR="001912BD" w:rsidRPr="00D47D18">
        <w:rPr>
          <w:rFonts w:ascii="Times New Roman" w:hAnsi="Times New Roman" w:cs="Times New Roman"/>
        </w:rPr>
        <w:t>of Tollefson’s First Addition to be known as Lots 1 through 11, Block 1 of Clayton Subdivision located in the SE1/4 of Section 17, Township 152 North, Range 91 West. (Van Hook Township</w:t>
      </w:r>
      <w:r w:rsidRPr="009A2814">
        <w:rPr>
          <w:rFonts w:ascii="Times New Roman" w:hAnsi="Times New Roman" w:cs="Times New Roman"/>
        </w:rPr>
        <w:t xml:space="preserve">). </w:t>
      </w:r>
      <w:r w:rsidR="001912BD">
        <w:rPr>
          <w:rFonts w:ascii="Times New Roman" w:hAnsi="Times New Roman" w:cs="Times New Roman"/>
        </w:rPr>
        <w:t xml:space="preserve">Bartlett &amp; West Inc. </w:t>
      </w:r>
      <w:r w:rsidR="001912BD" w:rsidRPr="009A2814">
        <w:rPr>
          <w:rFonts w:ascii="Times New Roman" w:hAnsi="Times New Roman" w:cs="Times New Roman"/>
        </w:rPr>
        <w:t xml:space="preserve">with concurrence from </w:t>
      </w:r>
      <w:r w:rsidR="001912BD">
        <w:rPr>
          <w:rFonts w:ascii="Times New Roman" w:hAnsi="Times New Roman" w:cs="Times New Roman"/>
        </w:rPr>
        <w:t>Lakeview Properties LLC</w:t>
      </w:r>
      <w:r w:rsidR="001912BD" w:rsidRPr="009A2814">
        <w:rPr>
          <w:rFonts w:ascii="Times New Roman" w:hAnsi="Times New Roman" w:cs="Times New Roman"/>
        </w:rPr>
        <w:t>-landowner</w:t>
      </w:r>
      <w:r w:rsidRPr="009A2814">
        <w:rPr>
          <w:rFonts w:ascii="Times New Roman" w:hAnsi="Times New Roman" w:cs="Times New Roman"/>
        </w:rPr>
        <w:t xml:space="preserve">, </w:t>
      </w:r>
      <w:r>
        <w:rPr>
          <w:rFonts w:ascii="Times New Roman" w:hAnsi="Times New Roman" w:cs="Times New Roman"/>
        </w:rPr>
        <w:t>has</w:t>
      </w:r>
      <w:r w:rsidRPr="009A2814">
        <w:rPr>
          <w:rFonts w:ascii="Times New Roman" w:hAnsi="Times New Roman" w:cs="Times New Roman"/>
        </w:rPr>
        <w:t xml:space="preserve"> met all criteria as set forth in Mountrail County Land Development Code. All present voted yes. Motion carried</w:t>
      </w:r>
      <w:r w:rsidR="008C6FFF">
        <w:rPr>
          <w:rFonts w:ascii="Times New Roman" w:hAnsi="Times New Roman" w:cs="Times New Roman"/>
        </w:rPr>
        <w:t xml:space="preserve">. </w:t>
      </w:r>
    </w:p>
    <w:p w14:paraId="69C4694C" w14:textId="356BD001" w:rsidR="008C6FFF" w:rsidRDefault="008C6FFF" w:rsidP="008C6FFF">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138419C6" w14:textId="77777777" w:rsidR="001912BD" w:rsidRPr="001912BD" w:rsidRDefault="001912BD" w:rsidP="001912BD">
      <w:pPr>
        <w:spacing w:after="0"/>
        <w:rPr>
          <w:rFonts w:ascii="Times New Roman" w:hAnsi="Times New Roman" w:cs="Times New Roman"/>
        </w:rPr>
      </w:pPr>
      <w:r w:rsidRPr="001912BD">
        <w:rPr>
          <w:rFonts w:ascii="Times New Roman" w:hAnsi="Times New Roman" w:cs="Times New Roman"/>
        </w:rPr>
        <w:lastRenderedPageBreak/>
        <w:t>PZ-2023-0320 – Headwaters Inc – Applicant. Curt &amp; Summer Meyer – Landowner. State Water Permit #ND2023-21903. Period of Authorized usage: 10/01/2023 through 3/01/2024. Pump placement on a tract of land 160.00 acres more or less located in the NE1/4 of Section 21, Township 155 North, Range 94 West (Unorganized Township) (12 out of 12) CERTIFIED RECEIPTS RECEIVED Approved by P&amp;Z Administrator on 10/17/2023</w:t>
      </w:r>
    </w:p>
    <w:p w14:paraId="4DDD71B5" w14:textId="77777777" w:rsidR="001912BD" w:rsidRPr="001912BD" w:rsidRDefault="001912BD" w:rsidP="001912BD">
      <w:pPr>
        <w:spacing w:after="0"/>
        <w:rPr>
          <w:rFonts w:ascii="Times New Roman" w:hAnsi="Times New Roman" w:cs="Times New Roman"/>
        </w:rPr>
      </w:pPr>
    </w:p>
    <w:p w14:paraId="4360101C" w14:textId="77777777" w:rsidR="001912BD" w:rsidRPr="001912BD" w:rsidRDefault="001912BD" w:rsidP="001912BD">
      <w:pPr>
        <w:spacing w:after="0"/>
        <w:rPr>
          <w:rFonts w:ascii="Times New Roman" w:hAnsi="Times New Roman" w:cs="Times New Roman"/>
        </w:rPr>
      </w:pPr>
      <w:r w:rsidRPr="001912BD">
        <w:rPr>
          <w:rFonts w:ascii="Times New Roman" w:hAnsi="Times New Roman" w:cs="Times New Roman"/>
        </w:rPr>
        <w:t xml:space="preserve">PZ-2023-0322 – Highline Water LLC – Applicant. Catherine </w:t>
      </w:r>
      <w:proofErr w:type="spellStart"/>
      <w:r w:rsidRPr="001912BD">
        <w:rPr>
          <w:rFonts w:ascii="Times New Roman" w:hAnsi="Times New Roman" w:cs="Times New Roman"/>
        </w:rPr>
        <w:t>Wangsness</w:t>
      </w:r>
      <w:proofErr w:type="spellEnd"/>
      <w:r w:rsidRPr="001912BD">
        <w:rPr>
          <w:rFonts w:ascii="Times New Roman" w:hAnsi="Times New Roman" w:cs="Times New Roman"/>
        </w:rPr>
        <w:t xml:space="preserve"> – Landowner. State Water Permit #ND2023-21823. Period of Authorized usage: 8/02/2023 through 8/01/2024. Pump placement on a tract of land 40.00 acres more or less located in the SW1/4NE1/4 (Gov’t Lot 3) of Section 17, Township 157 North, Range 92 West (Cottonwood Township) (10 out of 10) CERTIFIED RECEIPTS RECEIVED to be Approved by P&amp;Z Administrator on 10/20/2023</w:t>
      </w:r>
    </w:p>
    <w:p w14:paraId="5756D677" w14:textId="77777777" w:rsidR="001912BD" w:rsidRPr="001912BD" w:rsidRDefault="001912BD" w:rsidP="001912BD">
      <w:pPr>
        <w:spacing w:after="0"/>
        <w:rPr>
          <w:rFonts w:ascii="Times New Roman" w:hAnsi="Times New Roman" w:cs="Times New Roman"/>
        </w:rPr>
      </w:pPr>
    </w:p>
    <w:p w14:paraId="396E7A55" w14:textId="77777777" w:rsidR="001912BD" w:rsidRPr="001912BD" w:rsidRDefault="001912BD" w:rsidP="001912BD">
      <w:pPr>
        <w:spacing w:after="0"/>
        <w:rPr>
          <w:rFonts w:ascii="Times New Roman" w:hAnsi="Times New Roman" w:cs="Times New Roman"/>
        </w:rPr>
      </w:pPr>
      <w:r w:rsidRPr="001912BD">
        <w:rPr>
          <w:rFonts w:ascii="Times New Roman" w:hAnsi="Times New Roman" w:cs="Times New Roman"/>
        </w:rPr>
        <w:t>PZ-2023-0323 – H2O Connections LLC – Applicant. Grace M. Johnson – Landowner. State Water Permit #ND2023-21899. Period of Authorized usage: 10/06/2023 through 9/29/2024. Pump placement on a tract of land 40.00 acres more or less located in the NW1/4NW1/4 (Gov’t Lot 4) of Section 3, Township 156 North, Range 91 West (Idaho Township) (17 out of 17) CERTIFIED RECEIPTS RECEIVED to be Approved by P&amp;Z Administrator on 10/23/2023</w:t>
      </w:r>
    </w:p>
    <w:p w14:paraId="5E57E652" w14:textId="77777777" w:rsidR="001912BD" w:rsidRPr="001912BD" w:rsidRDefault="001912BD" w:rsidP="001912BD">
      <w:pPr>
        <w:spacing w:after="0"/>
        <w:rPr>
          <w:rFonts w:ascii="Times New Roman" w:hAnsi="Times New Roman" w:cs="Times New Roman"/>
        </w:rPr>
      </w:pPr>
    </w:p>
    <w:p w14:paraId="6D2BB0A7" w14:textId="77777777" w:rsidR="001912BD" w:rsidRPr="001912BD" w:rsidRDefault="001912BD" w:rsidP="001912BD">
      <w:pPr>
        <w:spacing w:after="0"/>
        <w:rPr>
          <w:rFonts w:ascii="Times New Roman" w:hAnsi="Times New Roman" w:cs="Times New Roman"/>
        </w:rPr>
      </w:pPr>
      <w:r w:rsidRPr="001912BD">
        <w:rPr>
          <w:rFonts w:ascii="Times New Roman" w:hAnsi="Times New Roman" w:cs="Times New Roman"/>
        </w:rPr>
        <w:t>PZ-2023-0342 – Quality Water Systems – Applicant. James &amp; Peggy Stewart Family Trust, James &amp; Peggy Stewart Trustees – Landowner. State Water Permit #ND2023-21554. Period of Authorized usage: 4/07/2023 through 01/15/2024. Pump placement on a tract of land 6.72 acres more or less located in the NE1/4NW1/4SW1/4 of Section 15, Township 156 North, Range 93 West (Manitou Township) (19 out of 19) CERTIFIED RECEIPTS RECEIVED to be Approved by P&amp;Z Administrator on 10/25/2023</w:t>
      </w:r>
    </w:p>
    <w:p w14:paraId="4024E0D7" w14:textId="77777777" w:rsidR="001912BD" w:rsidRPr="001912BD" w:rsidRDefault="001912BD" w:rsidP="001912BD">
      <w:pPr>
        <w:spacing w:after="0"/>
        <w:rPr>
          <w:rFonts w:ascii="Times New Roman" w:hAnsi="Times New Roman" w:cs="Times New Roman"/>
        </w:rPr>
      </w:pPr>
    </w:p>
    <w:p w14:paraId="041A25F5" w14:textId="354AE77C" w:rsidR="008C6FFF" w:rsidRDefault="001912BD" w:rsidP="001912BD">
      <w:pPr>
        <w:spacing w:after="0"/>
        <w:rPr>
          <w:rFonts w:ascii="Times New Roman" w:hAnsi="Times New Roman" w:cs="Times New Roman"/>
        </w:rPr>
      </w:pPr>
      <w:r w:rsidRPr="001912BD">
        <w:rPr>
          <w:rFonts w:ascii="Times New Roman" w:hAnsi="Times New Roman" w:cs="Times New Roman"/>
        </w:rPr>
        <w:t>PZ-2023-0344 – Martin Construction Inc – Applicant. Michael Sorenson, Sara Sorenson, Charles Sorenson &amp; William Sorenson – Landowners. State Water Permit #ND2023-21557. Period of Authorized usage: 8/07/2023 through 12/29/2023. Pump placement in right of way on a tract of land 00.11 acres more or less located in the SW1/4NW1/4 of Section 3, Township 154 North, Range 94 West (Unorganized Township) Permit to replace PZ-2023-0239</w:t>
      </w:r>
      <w:r w:rsidR="00981392">
        <w:rPr>
          <w:rFonts w:ascii="Times New Roman" w:hAnsi="Times New Roman" w:cs="Times New Roman"/>
        </w:rPr>
        <w:t xml:space="preserve"> to correct the landowner.</w:t>
      </w:r>
    </w:p>
    <w:p w14:paraId="72BE4754" w14:textId="77777777" w:rsidR="001912BD" w:rsidRDefault="001912BD" w:rsidP="001912BD">
      <w:pPr>
        <w:spacing w:after="0"/>
        <w:rPr>
          <w:rFonts w:ascii="Times New Roman" w:hAnsi="Times New Roman" w:cs="Times New Roman"/>
        </w:rPr>
      </w:pPr>
    </w:p>
    <w:p w14:paraId="77CA8D79" w14:textId="056A3A7F" w:rsidR="001912BD" w:rsidRDefault="001912BD" w:rsidP="001912BD">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398CF03C" w14:textId="77777777" w:rsidR="001912BD" w:rsidRPr="001912BD" w:rsidRDefault="001912BD" w:rsidP="001912BD">
      <w:pPr>
        <w:spacing w:after="0"/>
        <w:rPr>
          <w:rFonts w:ascii="Times New Roman" w:hAnsi="Times New Roman" w:cs="Times New Roman"/>
          <w:bCs/>
        </w:rPr>
      </w:pPr>
      <w:r w:rsidRPr="001912BD">
        <w:rPr>
          <w:rFonts w:ascii="Times New Roman" w:hAnsi="Times New Roman" w:cs="Times New Roman"/>
          <w:bCs/>
        </w:rPr>
        <w:t>Claude &amp; Patricia Sem – State Water Permit #ND2023-21861 / PZ-2023-0315. Claude &amp; Patricia Sem – Applicant/Landowner. NE1/4 of Section 7, Township 158 North, Range 92 West (Powers Township). Period of Authorized usage: 12/01/2023 through 12/01/2024. Parcel #05-0004100. Approved by P&amp;Z Administrator</w:t>
      </w:r>
    </w:p>
    <w:p w14:paraId="6EE8FCD8" w14:textId="77777777" w:rsidR="001912BD" w:rsidRPr="001912BD" w:rsidRDefault="001912BD" w:rsidP="001912BD">
      <w:pPr>
        <w:spacing w:after="0"/>
        <w:rPr>
          <w:rFonts w:ascii="Times New Roman" w:hAnsi="Times New Roman" w:cs="Times New Roman"/>
          <w:bCs/>
        </w:rPr>
      </w:pPr>
    </w:p>
    <w:p w14:paraId="49D0A9DE" w14:textId="7B38DC82" w:rsidR="001912BD" w:rsidRPr="001912BD" w:rsidRDefault="001912BD" w:rsidP="001912BD">
      <w:pPr>
        <w:spacing w:after="0"/>
        <w:rPr>
          <w:rFonts w:ascii="Times New Roman" w:hAnsi="Times New Roman" w:cs="Times New Roman"/>
          <w:bCs/>
        </w:rPr>
      </w:pPr>
      <w:r w:rsidRPr="001912BD">
        <w:rPr>
          <w:rFonts w:ascii="Times New Roman" w:hAnsi="Times New Roman" w:cs="Times New Roman"/>
          <w:bCs/>
        </w:rPr>
        <w:t>PZ-2023-0343 – Quality Water Systems – Applicant. Gerald Neset – Landowner. State Water Permit #ND2023-21918. Period of Authorized usage: 10/16/2023 through 11/30/2023. Parcel #28-0007400. Pump placement on a tract of land 40.00 acres more or less located in the SE1/4NE1/4 of Section 15, Township 155 North, Range 94 West (Unorganized Township). Approved by P&amp;Z Administrator</w:t>
      </w:r>
    </w:p>
    <w:p w14:paraId="7A2EDC87" w14:textId="77777777" w:rsidR="008C6FFF" w:rsidRDefault="008C6FFF" w:rsidP="008C6FFF">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3732FB0" w14:textId="77777777" w:rsidR="001912BD" w:rsidRPr="001912BD" w:rsidRDefault="001912BD" w:rsidP="001912BD">
      <w:pPr>
        <w:spacing w:after="0"/>
        <w:rPr>
          <w:rFonts w:ascii="Times New Roman" w:hAnsi="Times New Roman" w:cs="Times New Roman"/>
        </w:rPr>
      </w:pPr>
      <w:r w:rsidRPr="001912BD">
        <w:rPr>
          <w:rFonts w:ascii="Times New Roman" w:hAnsi="Times New Roman" w:cs="Times New Roman"/>
        </w:rPr>
        <w:t xml:space="preserve">EOG Resources Inc – Permit Number – State Water Permit #ND2023-21791 / PZ-2023-0302. Pumping of industrial water by lay flat hose: EOG Resources Inc – Applicant. Bryon </w:t>
      </w:r>
      <w:proofErr w:type="spellStart"/>
      <w:r w:rsidRPr="001912BD">
        <w:rPr>
          <w:rFonts w:ascii="Times New Roman" w:hAnsi="Times New Roman" w:cs="Times New Roman"/>
        </w:rPr>
        <w:t>Zacker</w:t>
      </w:r>
      <w:proofErr w:type="spellEnd"/>
      <w:r w:rsidRPr="001912BD">
        <w:rPr>
          <w:rFonts w:ascii="Times New Roman" w:hAnsi="Times New Roman" w:cs="Times New Roman"/>
        </w:rPr>
        <w:t xml:space="preserve"> – Landowner. SW1/4NW1/4 (Gov’t Lot 2) of Section 19, Township 153 North, Range 90 West (</w:t>
      </w:r>
      <w:proofErr w:type="spellStart"/>
      <w:r w:rsidRPr="001912BD">
        <w:rPr>
          <w:rFonts w:ascii="Times New Roman" w:hAnsi="Times New Roman" w:cs="Times New Roman"/>
        </w:rPr>
        <w:t>Wayzetta</w:t>
      </w:r>
      <w:proofErr w:type="spellEnd"/>
      <w:r w:rsidRPr="001912BD">
        <w:rPr>
          <w:rFonts w:ascii="Times New Roman" w:hAnsi="Times New Roman" w:cs="Times New Roman"/>
        </w:rPr>
        <w:t xml:space="preserve"> Township) ending in the SW1/4NW1/4 (Gov’t Lot 2) of Section 19, Township 153 North, Range 90 West (</w:t>
      </w:r>
      <w:proofErr w:type="spellStart"/>
      <w:r w:rsidRPr="001912BD">
        <w:rPr>
          <w:rFonts w:ascii="Times New Roman" w:hAnsi="Times New Roman" w:cs="Times New Roman"/>
        </w:rPr>
        <w:t>Wayzetta</w:t>
      </w:r>
      <w:proofErr w:type="spellEnd"/>
      <w:r w:rsidRPr="001912BD">
        <w:rPr>
          <w:rFonts w:ascii="Times New Roman" w:hAnsi="Times New Roman" w:cs="Times New Roman"/>
        </w:rPr>
        <w:t xml:space="preserve"> Township). Period of Authorized usage: 9/20/2023 through 11/31/2023. Approved by P&amp;Z Administrator</w:t>
      </w:r>
    </w:p>
    <w:p w14:paraId="1EF068EF" w14:textId="0FDD082D" w:rsidR="008C6FFF" w:rsidRDefault="001912BD" w:rsidP="001912BD">
      <w:pPr>
        <w:spacing w:before="240" w:after="0"/>
        <w:rPr>
          <w:rFonts w:ascii="Times New Roman" w:hAnsi="Times New Roman" w:cs="Times New Roman"/>
        </w:rPr>
      </w:pPr>
      <w:r w:rsidRPr="001912BD">
        <w:rPr>
          <w:rFonts w:ascii="Times New Roman" w:hAnsi="Times New Roman" w:cs="Times New Roman"/>
        </w:rPr>
        <w:lastRenderedPageBreak/>
        <w:t>Highline Water LLC – Permit Number – State Water Permit #ND2023-21397 / PZ-2023-0321. Pumping of industrial water by lay flat hose: Highline Water LLC – Applicant. Charles Sorenson, Michael Sorenson, Sara Sorenson, William Sorenson – Landowners. NE1/4NW1/4 (Gov’t Lot 3) of Section 3, Township 154 North, Range 94 West (Unorganized Township) ending in the SE1/4SW1/4 of Section 7, Township 154 North, Range 94 West (Unorganized Township). Period of Authorized usage: 10/04/2023 through 11/30/2023. Approved by P&amp;Z Administrator</w:t>
      </w:r>
    </w:p>
    <w:p w14:paraId="07F6566B" w14:textId="59D8C503" w:rsidR="008C6FFF" w:rsidRDefault="008C6FFF" w:rsidP="008C6FFF">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1912BD">
        <w:rPr>
          <w:rFonts w:ascii="Times New Roman" w:hAnsi="Times New Roman" w:cs="Times New Roman"/>
          <w:b/>
          <w:u w:val="single"/>
        </w:rPr>
        <w:t>2339</w:t>
      </w:r>
      <w:r>
        <w:rPr>
          <w:rFonts w:ascii="Times New Roman" w:hAnsi="Times New Roman" w:cs="Times New Roman"/>
          <w:b/>
          <w:u w:val="single"/>
        </w:rPr>
        <w:t>-</w:t>
      </w:r>
      <w:r w:rsidR="001912BD">
        <w:rPr>
          <w:rFonts w:ascii="Times New Roman" w:hAnsi="Times New Roman" w:cs="Times New Roman"/>
          <w:b/>
          <w:u w:val="single"/>
        </w:rPr>
        <w:t>2343</w:t>
      </w:r>
    </w:p>
    <w:p w14:paraId="3BF110E4" w14:textId="77777777" w:rsidR="001912BD" w:rsidRPr="001912BD" w:rsidRDefault="001912BD" w:rsidP="001912BD">
      <w:pPr>
        <w:rPr>
          <w:rFonts w:ascii="Times New Roman" w:hAnsi="Times New Roman"/>
        </w:rPr>
      </w:pPr>
      <w:r w:rsidRPr="001912BD">
        <w:rPr>
          <w:rFonts w:ascii="Times New Roman" w:hAnsi="Times New Roman"/>
        </w:rPr>
        <w:t xml:space="preserve">2339 – PZ-2023-0301 – Duane </w:t>
      </w:r>
      <w:proofErr w:type="spellStart"/>
      <w:r w:rsidRPr="001912BD">
        <w:rPr>
          <w:rFonts w:ascii="Times New Roman" w:hAnsi="Times New Roman"/>
        </w:rPr>
        <w:t>Thelen</w:t>
      </w:r>
      <w:proofErr w:type="spellEnd"/>
      <w:r w:rsidRPr="001912BD">
        <w:rPr>
          <w:rFonts w:ascii="Times New Roman" w:hAnsi="Times New Roman"/>
        </w:rPr>
        <w:t xml:space="preserve"> – Applicant. Mountrail County Park Commission – Landowner. Parcel #45-0014101. Lot 7, Block 16 of Traynor Park aka Lot 7, Block 13 of the Original Townsite of Van Hook located in the NW1/4 of Section 32, Township 152 North, Range 91 West (Van Hook Township) 28’x44’ Mobile Home with 10’ Deck.</w:t>
      </w:r>
    </w:p>
    <w:p w14:paraId="589C6200" w14:textId="74949EA6" w:rsidR="001912BD" w:rsidRPr="001912BD" w:rsidRDefault="001912BD" w:rsidP="001912BD">
      <w:pPr>
        <w:spacing w:before="240"/>
        <w:rPr>
          <w:rFonts w:ascii="Times New Roman" w:hAnsi="Times New Roman"/>
        </w:rPr>
      </w:pPr>
      <w:r w:rsidRPr="001912BD">
        <w:rPr>
          <w:rFonts w:ascii="Times New Roman" w:hAnsi="Times New Roman"/>
        </w:rPr>
        <w:t xml:space="preserve">2340 – PZ-2023-0305 – Wayne &amp; </w:t>
      </w:r>
      <w:proofErr w:type="spellStart"/>
      <w:r w:rsidRPr="001912BD">
        <w:rPr>
          <w:rFonts w:ascii="Times New Roman" w:hAnsi="Times New Roman"/>
        </w:rPr>
        <w:t>Daleen</w:t>
      </w:r>
      <w:proofErr w:type="spellEnd"/>
      <w:r w:rsidRPr="001912BD">
        <w:rPr>
          <w:rFonts w:ascii="Times New Roman" w:hAnsi="Times New Roman"/>
        </w:rPr>
        <w:t xml:space="preserve"> Johnson – Applicant. Mountrail County Park Commission – Landowner. Parcel #45-0014101. Lot 9, Block 14 of Traynor Park aka Lot</w:t>
      </w:r>
      <w:r>
        <w:rPr>
          <w:rFonts w:ascii="Times New Roman" w:hAnsi="Times New Roman"/>
        </w:rPr>
        <w:t xml:space="preserve"> </w:t>
      </w:r>
      <w:r w:rsidRPr="001912BD">
        <w:rPr>
          <w:rFonts w:ascii="Times New Roman" w:hAnsi="Times New Roman"/>
        </w:rPr>
        <w:t>8, Block 11 of the Original Townsite of Van Hook located in the NW1/4 of Section 32, Township 152 North, Range 91 West (Van Hook Township) 18’x37’ Carport.</w:t>
      </w:r>
    </w:p>
    <w:p w14:paraId="7FC5C785" w14:textId="77777777" w:rsidR="001912BD" w:rsidRPr="001912BD" w:rsidRDefault="001912BD" w:rsidP="001912BD">
      <w:pPr>
        <w:spacing w:before="240"/>
        <w:rPr>
          <w:rFonts w:ascii="Times New Roman" w:hAnsi="Times New Roman"/>
        </w:rPr>
      </w:pPr>
      <w:r w:rsidRPr="001912BD">
        <w:rPr>
          <w:rFonts w:ascii="Times New Roman" w:hAnsi="Times New Roman"/>
        </w:rPr>
        <w:t>2341 – PZ-2023-0306 – Duane &amp; Carmen Haugen – Applicant/Landowner. Parcel #51-0000631. Lot 12 of Brendle’s Second Subdivision located in the S1/2NE1/4 of Section 10, Township 151 North, Range 91 West (Liberty Township) 40’x60’ Garage.</w:t>
      </w:r>
    </w:p>
    <w:p w14:paraId="27047E90" w14:textId="77777777" w:rsidR="001912BD" w:rsidRPr="001912BD" w:rsidRDefault="001912BD" w:rsidP="001912BD">
      <w:pPr>
        <w:spacing w:before="240"/>
        <w:rPr>
          <w:rFonts w:ascii="Times New Roman" w:hAnsi="Times New Roman"/>
        </w:rPr>
      </w:pPr>
      <w:r w:rsidRPr="001912BD">
        <w:rPr>
          <w:rFonts w:ascii="Times New Roman" w:hAnsi="Times New Roman"/>
        </w:rPr>
        <w:t>2342 – PZ-2023-0314 – Darian Scherr – Applicant/Landowner. Parcel #51-0000612. Lot 12 of Brendle’s Subdivision located in the S1/2NE1/4 of Section 10, Township 151 North, Range 91 West (Liberty Township) 2000sq ft Lake Home.</w:t>
      </w:r>
    </w:p>
    <w:p w14:paraId="264E2C7B" w14:textId="79A395D9" w:rsidR="008C6FFF" w:rsidRDefault="001912BD" w:rsidP="001912BD">
      <w:pPr>
        <w:spacing w:before="240"/>
        <w:rPr>
          <w:rFonts w:ascii="Times New Roman" w:hAnsi="Times New Roman" w:cs="Times New Roman"/>
        </w:rPr>
      </w:pPr>
      <w:r w:rsidRPr="001912BD">
        <w:rPr>
          <w:rFonts w:ascii="Times New Roman" w:hAnsi="Times New Roman"/>
        </w:rPr>
        <w:t xml:space="preserve">2343 – PZ-2023-0316 – </w:t>
      </w:r>
      <w:proofErr w:type="spellStart"/>
      <w:r w:rsidRPr="001912BD">
        <w:rPr>
          <w:rFonts w:ascii="Times New Roman" w:hAnsi="Times New Roman"/>
        </w:rPr>
        <w:t>Eldren</w:t>
      </w:r>
      <w:proofErr w:type="spellEnd"/>
      <w:r w:rsidRPr="001912BD">
        <w:rPr>
          <w:rFonts w:ascii="Times New Roman" w:hAnsi="Times New Roman"/>
        </w:rPr>
        <w:t xml:space="preserve"> </w:t>
      </w:r>
      <w:proofErr w:type="spellStart"/>
      <w:r w:rsidRPr="001912BD">
        <w:rPr>
          <w:rFonts w:ascii="Times New Roman" w:hAnsi="Times New Roman"/>
        </w:rPr>
        <w:t>Darger</w:t>
      </w:r>
      <w:proofErr w:type="spellEnd"/>
      <w:r w:rsidRPr="001912BD">
        <w:rPr>
          <w:rFonts w:ascii="Times New Roman" w:hAnsi="Times New Roman"/>
        </w:rPr>
        <w:t xml:space="preserve"> – Applicant/Landowner. Parcel #21-0007905. Sublot B of Outlot 1 of the S1/2SW1/4 of Section 15, Township 156, Range 94 West (Myrtle Township) 7200 sq ft Home.</w:t>
      </w:r>
      <w:r w:rsidR="008C6FFF">
        <w:rPr>
          <w:rFonts w:ascii="Times New Roman" w:hAnsi="Times New Roman" w:cs="Times New Roman"/>
        </w:rPr>
        <w:t xml:space="preserve"> </w:t>
      </w:r>
    </w:p>
    <w:p w14:paraId="33AC83AA" w14:textId="1606F7F2" w:rsidR="008C6FFF" w:rsidRDefault="008C6FFF" w:rsidP="008C6FFF">
      <w:pPr>
        <w:spacing w:before="240"/>
        <w:rPr>
          <w:rFonts w:ascii="Times New Roman" w:hAnsi="Times New Roman" w:cs="Times New Roman"/>
        </w:rPr>
      </w:pPr>
      <w:r>
        <w:rPr>
          <w:rFonts w:ascii="Times New Roman" w:hAnsi="Times New Roman" w:cs="Times New Roman"/>
        </w:rPr>
        <w:t xml:space="preserve">Moved by Commissioner </w:t>
      </w:r>
      <w:r w:rsidR="00AD79AF">
        <w:rPr>
          <w:rFonts w:ascii="Times New Roman" w:hAnsi="Times New Roman" w:cs="Times New Roman"/>
        </w:rPr>
        <w:t>Hollekim</w:t>
      </w:r>
      <w:r>
        <w:rPr>
          <w:rFonts w:ascii="Times New Roman" w:hAnsi="Times New Roman" w:cs="Times New Roman"/>
        </w:rPr>
        <w:t xml:space="preserve">, seconded by Commissioner </w:t>
      </w:r>
      <w:r w:rsidR="00AD79AF">
        <w:rPr>
          <w:rFonts w:ascii="Times New Roman" w:hAnsi="Times New Roman" w:cs="Times New Roman"/>
        </w:rPr>
        <w:t>Borud</w:t>
      </w:r>
      <w:r>
        <w:rPr>
          <w:rFonts w:ascii="Times New Roman" w:hAnsi="Times New Roman" w:cs="Times New Roman"/>
        </w:rPr>
        <w:t xml:space="preserve">, to approve building permits </w:t>
      </w:r>
      <w:r w:rsidR="001912BD">
        <w:rPr>
          <w:rFonts w:ascii="Times New Roman" w:hAnsi="Times New Roman" w:cs="Times New Roman"/>
        </w:rPr>
        <w:t>2339</w:t>
      </w:r>
      <w:r>
        <w:rPr>
          <w:rFonts w:ascii="Times New Roman" w:hAnsi="Times New Roman" w:cs="Times New Roman"/>
        </w:rPr>
        <w:t>-</w:t>
      </w:r>
      <w:r w:rsidR="001912BD">
        <w:rPr>
          <w:rFonts w:ascii="Times New Roman" w:hAnsi="Times New Roman" w:cs="Times New Roman"/>
        </w:rPr>
        <w:t>2343</w:t>
      </w:r>
      <w:r>
        <w:rPr>
          <w:rFonts w:ascii="Times New Roman" w:hAnsi="Times New Roman" w:cs="Times New Roman"/>
        </w:rPr>
        <w:t>. All present voted yes. Motion carried.</w:t>
      </w:r>
    </w:p>
    <w:p w14:paraId="5ACD3E42" w14:textId="01CB413A" w:rsidR="00AD79AF" w:rsidRDefault="00AD79AF" w:rsidP="00AD79AF">
      <w:pPr>
        <w:spacing w:before="240" w:after="0"/>
        <w:rPr>
          <w:rFonts w:ascii="Times New Roman" w:hAnsi="Times New Roman" w:cs="Times New Roman"/>
          <w:b/>
          <w:u w:val="single"/>
        </w:rPr>
      </w:pPr>
      <w:r>
        <w:rPr>
          <w:rFonts w:ascii="Times New Roman" w:hAnsi="Times New Roman" w:cs="Times New Roman"/>
          <w:b/>
          <w:u w:val="single"/>
        </w:rPr>
        <w:t>Demolition Permit</w:t>
      </w:r>
    </w:p>
    <w:p w14:paraId="4A92CD06" w14:textId="480FE153" w:rsidR="00AD79AF" w:rsidRDefault="00AD79AF" w:rsidP="00AD79AF">
      <w:pPr>
        <w:spacing w:after="0"/>
        <w:rPr>
          <w:rFonts w:ascii="Times New Roman" w:hAnsi="Times New Roman" w:cs="Times New Roman"/>
          <w:bCs/>
        </w:rPr>
      </w:pPr>
      <w:r w:rsidRPr="00AD79AF">
        <w:rPr>
          <w:rFonts w:ascii="Times New Roman" w:hAnsi="Times New Roman" w:cs="Times New Roman"/>
          <w:bCs/>
        </w:rPr>
        <w:t>PZ-2023-0303 – Travis Stave – Applicant/Landowner. Parcel #08-0014400 – N1/2SE1/4 less Outlot 1 of Section 27, Township 157 North, Range 88 West (Stave Township) Demolish house</w:t>
      </w:r>
      <w:r>
        <w:rPr>
          <w:rFonts w:ascii="Times New Roman" w:hAnsi="Times New Roman" w:cs="Times New Roman"/>
          <w:bCs/>
        </w:rPr>
        <w:t>.</w:t>
      </w:r>
    </w:p>
    <w:p w14:paraId="01C6437D" w14:textId="77777777" w:rsidR="00AD79AF" w:rsidRDefault="00AD79AF" w:rsidP="00AD79AF">
      <w:pPr>
        <w:spacing w:after="0"/>
        <w:rPr>
          <w:rFonts w:ascii="Times New Roman" w:hAnsi="Times New Roman" w:cs="Times New Roman"/>
        </w:rPr>
      </w:pPr>
    </w:p>
    <w:p w14:paraId="2443FF0D" w14:textId="5CDE2C62" w:rsidR="00AD79AF" w:rsidRDefault="00AD79AF" w:rsidP="00AD79AF">
      <w:pPr>
        <w:spacing w:after="0"/>
        <w:rPr>
          <w:rFonts w:ascii="Times New Roman" w:hAnsi="Times New Roman" w:cs="Times New Roman"/>
          <w:bCs/>
        </w:rPr>
      </w:pPr>
      <w:r>
        <w:rPr>
          <w:rFonts w:ascii="Times New Roman" w:hAnsi="Times New Roman" w:cs="Times New Roman"/>
        </w:rPr>
        <w:t>Moved by Commissioner Hollekim, seconded by Commissioner Frost, to approve demolition permit</w:t>
      </w:r>
      <w:r w:rsidRPr="00AD79AF">
        <w:rPr>
          <w:rFonts w:ascii="Times New Roman" w:hAnsi="Times New Roman" w:cs="Times New Roman"/>
          <w:bCs/>
        </w:rPr>
        <w:t xml:space="preserve"> PZ-2023-0303</w:t>
      </w:r>
      <w:r>
        <w:rPr>
          <w:rFonts w:ascii="Times New Roman" w:hAnsi="Times New Roman" w:cs="Times New Roman"/>
        </w:rPr>
        <w:t>. All present voted yes. Motion carried.</w:t>
      </w:r>
    </w:p>
    <w:p w14:paraId="0CC1B7E6" w14:textId="77777777" w:rsidR="00AD79AF" w:rsidRPr="00AD79AF" w:rsidRDefault="00AD79AF" w:rsidP="00AD79AF">
      <w:pPr>
        <w:spacing w:after="0"/>
        <w:rPr>
          <w:rFonts w:ascii="Times New Roman" w:hAnsi="Times New Roman" w:cs="Times New Roman"/>
          <w:bCs/>
        </w:rPr>
      </w:pPr>
    </w:p>
    <w:p w14:paraId="7C43D8E9" w14:textId="77777777" w:rsidR="008C6FFF" w:rsidRDefault="008C6FFF" w:rsidP="008C6FFF">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51E55FC6" w14:textId="77777777" w:rsidR="008C6FFF" w:rsidRDefault="008C6FFF" w:rsidP="008C6FFF">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14:paraId="679815F4" w14:textId="77777777" w:rsidR="008C6FFF" w:rsidRDefault="008C6FFF" w:rsidP="008C6FFF">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Credit-no activity happening</w:t>
      </w:r>
      <w:r>
        <w:rPr>
          <w:rFonts w:ascii="Times New Roman" w:hAnsi="Times New Roman" w:cs="Times New Roman"/>
        </w:rPr>
        <w:tab/>
        <w:t xml:space="preserve"> </w:t>
      </w:r>
    </w:p>
    <w:p w14:paraId="508F287A" w14:textId="77777777" w:rsidR="008C6FFF" w:rsidRDefault="008C6FFF" w:rsidP="008C6FFF">
      <w:pPr>
        <w:spacing w:line="276" w:lineRule="auto"/>
        <w:rPr>
          <w:rFonts w:ascii="Times New Roman" w:hAnsi="Times New Roman" w:cs="Times New Roman"/>
        </w:rPr>
      </w:pPr>
      <w:r>
        <w:rPr>
          <w:rFonts w:ascii="Times New Roman" w:hAnsi="Times New Roman" w:cs="Times New Roman"/>
        </w:rPr>
        <w:t>Subdivision Letter of Credit</w:t>
      </w:r>
    </w:p>
    <w:p w14:paraId="1F10AD4F" w14:textId="77777777" w:rsidR="008C6FFF" w:rsidRDefault="008C6FFF" w:rsidP="008C6FFF">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7185C85" w14:textId="31F8EC91" w:rsidR="00AD79AF" w:rsidRDefault="00AD79AF" w:rsidP="008C6FFF">
      <w:pPr>
        <w:pStyle w:val="NormalWeb"/>
        <w:numPr>
          <w:ilvl w:val="0"/>
          <w:numId w:val="2"/>
        </w:numPr>
        <w:spacing w:before="0" w:beforeAutospacing="0"/>
        <w:ind w:left="180" w:hanging="180"/>
        <w:rPr>
          <w:color w:val="000000"/>
          <w:sz w:val="22"/>
          <w:szCs w:val="27"/>
        </w:rPr>
      </w:pPr>
      <w:r w:rsidRPr="00AD79AF">
        <w:rPr>
          <w:color w:val="000000"/>
          <w:sz w:val="22"/>
          <w:szCs w:val="27"/>
        </w:rPr>
        <w:t>Administration drove through Brendle’s Subdivision</w:t>
      </w:r>
      <w:r w:rsidR="00CB4943">
        <w:rPr>
          <w:color w:val="000000"/>
          <w:sz w:val="22"/>
          <w:szCs w:val="27"/>
        </w:rPr>
        <w:t xml:space="preserve"> and there are several lots that still have campers on them. F</w:t>
      </w:r>
      <w:r w:rsidRPr="00AD79AF">
        <w:rPr>
          <w:color w:val="000000"/>
          <w:sz w:val="22"/>
          <w:szCs w:val="27"/>
        </w:rPr>
        <w:t xml:space="preserve">inal </w:t>
      </w:r>
      <w:r w:rsidR="00CB4943">
        <w:rPr>
          <w:color w:val="000000"/>
          <w:sz w:val="22"/>
          <w:szCs w:val="27"/>
        </w:rPr>
        <w:t xml:space="preserve">notice </w:t>
      </w:r>
      <w:r w:rsidRPr="00AD79AF">
        <w:rPr>
          <w:color w:val="000000"/>
          <w:sz w:val="22"/>
          <w:szCs w:val="27"/>
        </w:rPr>
        <w:t>non-complian</w:t>
      </w:r>
      <w:r w:rsidR="00093AF1">
        <w:rPr>
          <w:color w:val="000000"/>
          <w:sz w:val="22"/>
          <w:szCs w:val="27"/>
        </w:rPr>
        <w:t>ce</w:t>
      </w:r>
      <w:r w:rsidRPr="00AD79AF">
        <w:rPr>
          <w:color w:val="000000"/>
          <w:sz w:val="22"/>
          <w:szCs w:val="27"/>
        </w:rPr>
        <w:t xml:space="preserve"> letters </w:t>
      </w:r>
      <w:r w:rsidR="00CB4943">
        <w:rPr>
          <w:color w:val="000000"/>
          <w:sz w:val="22"/>
          <w:szCs w:val="27"/>
        </w:rPr>
        <w:t xml:space="preserve">have been sent out </w:t>
      </w:r>
      <w:r w:rsidRPr="00AD79AF">
        <w:rPr>
          <w:color w:val="000000"/>
          <w:sz w:val="22"/>
          <w:szCs w:val="27"/>
        </w:rPr>
        <w:t xml:space="preserve">to the lot holders that have campers still on them </w:t>
      </w:r>
      <w:r w:rsidR="00CB4943">
        <w:rPr>
          <w:color w:val="000000"/>
          <w:sz w:val="22"/>
          <w:szCs w:val="27"/>
        </w:rPr>
        <w:t>those that do not comply</w:t>
      </w:r>
      <w:r w:rsidRPr="00AD79AF">
        <w:rPr>
          <w:color w:val="000000"/>
          <w:sz w:val="22"/>
          <w:szCs w:val="27"/>
        </w:rPr>
        <w:t xml:space="preserve"> will be turned over to States Attorney Enget </w:t>
      </w:r>
      <w:r w:rsidR="00CB4943">
        <w:rPr>
          <w:color w:val="000000"/>
          <w:sz w:val="22"/>
          <w:szCs w:val="27"/>
        </w:rPr>
        <w:t xml:space="preserve">and fines will date back to the date of </w:t>
      </w:r>
      <w:r w:rsidRPr="00AD79AF">
        <w:rPr>
          <w:color w:val="000000"/>
          <w:sz w:val="22"/>
          <w:szCs w:val="27"/>
        </w:rPr>
        <w:t xml:space="preserve">the first letter </w:t>
      </w:r>
      <w:r w:rsidR="00CB4943">
        <w:rPr>
          <w:color w:val="000000"/>
          <w:sz w:val="22"/>
          <w:szCs w:val="27"/>
        </w:rPr>
        <w:t xml:space="preserve">that was </w:t>
      </w:r>
      <w:r w:rsidRPr="00AD79AF">
        <w:rPr>
          <w:color w:val="000000"/>
          <w:sz w:val="22"/>
          <w:szCs w:val="27"/>
        </w:rPr>
        <w:t>given</w:t>
      </w:r>
      <w:r w:rsidR="00CB4943">
        <w:rPr>
          <w:color w:val="000000"/>
          <w:sz w:val="22"/>
          <w:szCs w:val="27"/>
        </w:rPr>
        <w:t xml:space="preserve"> to them</w:t>
      </w:r>
      <w:r w:rsidR="008C6FFF">
        <w:rPr>
          <w:color w:val="000000"/>
          <w:sz w:val="22"/>
          <w:szCs w:val="27"/>
        </w:rPr>
        <w:t>.</w:t>
      </w:r>
    </w:p>
    <w:p w14:paraId="32245406" w14:textId="208AD331" w:rsidR="00AD79AF" w:rsidRDefault="00AD79AF" w:rsidP="008C6FFF">
      <w:pPr>
        <w:pStyle w:val="NormalWeb"/>
        <w:numPr>
          <w:ilvl w:val="0"/>
          <w:numId w:val="2"/>
        </w:numPr>
        <w:spacing w:before="0" w:beforeAutospacing="0"/>
        <w:ind w:left="180" w:hanging="180"/>
        <w:rPr>
          <w:color w:val="000000"/>
          <w:sz w:val="22"/>
          <w:szCs w:val="27"/>
        </w:rPr>
      </w:pPr>
      <w:r w:rsidRPr="00AD79AF">
        <w:rPr>
          <w:color w:val="000000"/>
          <w:sz w:val="22"/>
          <w:szCs w:val="27"/>
        </w:rPr>
        <w:lastRenderedPageBreak/>
        <w:t xml:space="preserve">Lenore </w:t>
      </w:r>
      <w:proofErr w:type="spellStart"/>
      <w:r w:rsidRPr="00AD79AF">
        <w:rPr>
          <w:color w:val="000000"/>
          <w:sz w:val="22"/>
          <w:szCs w:val="27"/>
        </w:rPr>
        <w:t>Pausig</w:t>
      </w:r>
      <w:proofErr w:type="spellEnd"/>
      <w:r w:rsidRPr="00AD79AF">
        <w:rPr>
          <w:color w:val="000000"/>
          <w:sz w:val="22"/>
          <w:szCs w:val="27"/>
        </w:rPr>
        <w:t xml:space="preserve"> </w:t>
      </w:r>
      <w:r w:rsidR="00093AF1">
        <w:rPr>
          <w:color w:val="000000"/>
          <w:sz w:val="22"/>
          <w:szCs w:val="27"/>
        </w:rPr>
        <w:t>(</w:t>
      </w:r>
      <w:r w:rsidRPr="00AD79AF">
        <w:rPr>
          <w:color w:val="000000"/>
          <w:sz w:val="22"/>
          <w:szCs w:val="27"/>
        </w:rPr>
        <w:t>Parcel #32-0003000</w:t>
      </w:r>
      <w:r w:rsidR="00093AF1">
        <w:rPr>
          <w:color w:val="000000"/>
          <w:sz w:val="22"/>
          <w:szCs w:val="27"/>
        </w:rPr>
        <w:t>)</w:t>
      </w:r>
      <w:r w:rsidRPr="00AD79AF">
        <w:rPr>
          <w:color w:val="000000"/>
          <w:sz w:val="22"/>
          <w:szCs w:val="27"/>
        </w:rPr>
        <w:t xml:space="preserve"> </w:t>
      </w:r>
      <w:r w:rsidR="00093AF1">
        <w:rPr>
          <w:color w:val="000000"/>
          <w:sz w:val="22"/>
          <w:szCs w:val="27"/>
        </w:rPr>
        <w:t>is still non-compliant</w:t>
      </w:r>
      <w:r w:rsidR="005A6B28">
        <w:rPr>
          <w:color w:val="000000"/>
          <w:sz w:val="22"/>
          <w:szCs w:val="27"/>
        </w:rPr>
        <w:t>.</w:t>
      </w:r>
      <w:r w:rsidR="00093AF1">
        <w:rPr>
          <w:color w:val="000000"/>
          <w:sz w:val="22"/>
          <w:szCs w:val="27"/>
        </w:rPr>
        <w:t xml:space="preserve"> Administration drove by this parcel and the landowner has 9 campers on it, there are buildings being built without building permits, and they have goats on the property. The landowner did come to Administration last year to discuss subdividing the property but they have not been back in to complete the process. A final notice was sent out to them and if Administration does not hear back from them, this will be turned over to States Attorney Enget along with the fines. </w:t>
      </w:r>
    </w:p>
    <w:p w14:paraId="5DD57322" w14:textId="28EE2B3E" w:rsidR="008C6FFF" w:rsidRPr="00482537" w:rsidRDefault="00093AF1" w:rsidP="008C6FFF">
      <w:pPr>
        <w:pStyle w:val="NormalWeb"/>
        <w:numPr>
          <w:ilvl w:val="0"/>
          <w:numId w:val="2"/>
        </w:numPr>
        <w:spacing w:before="0" w:beforeAutospacing="0"/>
        <w:ind w:left="180" w:hanging="180"/>
        <w:rPr>
          <w:color w:val="000000"/>
          <w:sz w:val="22"/>
          <w:szCs w:val="27"/>
        </w:rPr>
      </w:pPr>
      <w:r>
        <w:rPr>
          <w:color w:val="000000"/>
          <w:sz w:val="22"/>
          <w:szCs w:val="27"/>
        </w:rPr>
        <w:t xml:space="preserve">Administration has sent out an informational letter to the landowners in </w:t>
      </w:r>
      <w:r w:rsidR="00AD79AF" w:rsidRPr="00AD79AF">
        <w:rPr>
          <w:color w:val="000000"/>
          <w:sz w:val="22"/>
          <w:szCs w:val="27"/>
        </w:rPr>
        <w:t>Holsinger Estates</w:t>
      </w:r>
      <w:r>
        <w:rPr>
          <w:color w:val="000000"/>
          <w:sz w:val="22"/>
          <w:szCs w:val="27"/>
        </w:rPr>
        <w:t xml:space="preserve"> to inform them of the zoning in their subdivision and the requirements and restrictions of lots zoned as Residential due to several landowners not using their lots as they are zoned. Administration feels this is the best approach to not anger the residents but also to let them know the rules and regulations of the Land Development Code.</w:t>
      </w:r>
      <w:r w:rsidR="008C6FFF">
        <w:rPr>
          <w:color w:val="000000"/>
          <w:sz w:val="22"/>
          <w:szCs w:val="27"/>
        </w:rPr>
        <w:t xml:space="preserve"> </w:t>
      </w:r>
    </w:p>
    <w:p w14:paraId="60AECB79" w14:textId="77777777" w:rsidR="008C6FFF" w:rsidRDefault="008C6FFF" w:rsidP="008C6FFF">
      <w:pPr>
        <w:pStyle w:val="NormalWeb"/>
        <w:spacing w:before="0" w:beforeAutospacing="0" w:after="0" w:afterAutospacing="0"/>
        <w:rPr>
          <w:b/>
          <w:sz w:val="22"/>
          <w:szCs w:val="22"/>
          <w:u w:val="single"/>
        </w:rPr>
      </w:pPr>
      <w:r>
        <w:rPr>
          <w:b/>
          <w:sz w:val="22"/>
          <w:szCs w:val="22"/>
          <w:u w:val="single"/>
        </w:rPr>
        <w:t>BOARD CONCERNS</w:t>
      </w:r>
    </w:p>
    <w:p w14:paraId="2CC0BEEB" w14:textId="77777777" w:rsidR="008C6FFF" w:rsidRDefault="008C6FFF" w:rsidP="008C6FFF">
      <w:pPr>
        <w:pStyle w:val="NormalWeb"/>
        <w:spacing w:before="0" w:beforeAutospacing="0"/>
        <w:rPr>
          <w:color w:val="000000"/>
          <w:sz w:val="22"/>
          <w:szCs w:val="27"/>
        </w:rPr>
      </w:pPr>
      <w:r>
        <w:rPr>
          <w:color w:val="000000"/>
          <w:sz w:val="22"/>
          <w:szCs w:val="27"/>
        </w:rPr>
        <w:t xml:space="preserve">None. </w:t>
      </w:r>
    </w:p>
    <w:p w14:paraId="79690EAA" w14:textId="14E38CC2" w:rsidR="008C6FFF" w:rsidRDefault="008C6FFF" w:rsidP="008C6FFF">
      <w:pPr>
        <w:spacing w:line="276" w:lineRule="auto"/>
        <w:rPr>
          <w:rFonts w:ascii="Times New Roman" w:hAnsi="Times New Roman" w:cs="Times New Roman"/>
        </w:rPr>
      </w:pPr>
      <w:r>
        <w:rPr>
          <w:rFonts w:ascii="Times New Roman" w:hAnsi="Times New Roman" w:cs="Times New Roman"/>
        </w:rPr>
        <w:t>The Board adjourned at 8:5</w:t>
      </w:r>
      <w:r w:rsidR="00AD79AF">
        <w:rPr>
          <w:rFonts w:ascii="Times New Roman" w:hAnsi="Times New Roman" w:cs="Times New Roman"/>
        </w:rPr>
        <w:t>7</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AD79AF">
        <w:rPr>
          <w:rFonts w:ascii="Times New Roman" w:hAnsi="Times New Roman" w:cs="Times New Roman"/>
          <w:b/>
        </w:rPr>
        <w:t>November 27</w:t>
      </w:r>
      <w:r w:rsidR="00AD79AF" w:rsidRPr="00AD79AF">
        <w:rPr>
          <w:rFonts w:ascii="Times New Roman" w:hAnsi="Times New Roman" w:cs="Times New Roman"/>
          <w:b/>
          <w:vertAlign w:val="superscript"/>
        </w:rPr>
        <w:t>th</w:t>
      </w:r>
      <w:r>
        <w:rPr>
          <w:rFonts w:ascii="Times New Roman" w:hAnsi="Times New Roman" w:cs="Times New Roman"/>
          <w:b/>
        </w:rPr>
        <w:t>, 2023,</w:t>
      </w:r>
      <w:r>
        <w:rPr>
          <w:rFonts w:ascii="Times New Roman" w:hAnsi="Times New Roman" w:cs="Times New Roman"/>
        </w:rPr>
        <w:t xml:space="preserve"> at 8:30 am via GOTOMEETING and in the Commissioners Room at the Mountrail County Courthouse. </w:t>
      </w:r>
    </w:p>
    <w:p w14:paraId="4E649308" w14:textId="77777777" w:rsidR="008C6FFF" w:rsidRDefault="008C6FFF" w:rsidP="008C6FFF">
      <w:pPr>
        <w:pStyle w:val="NoSpacing"/>
        <w:spacing w:before="0" w:line="276" w:lineRule="auto"/>
        <w:rPr>
          <w:rFonts w:ascii="Times New Roman" w:hAnsi="Times New Roman" w:cs="Times New Roman"/>
          <w:sz w:val="22"/>
          <w:szCs w:val="22"/>
        </w:rPr>
      </w:pPr>
    </w:p>
    <w:p w14:paraId="03697CBE" w14:textId="2B8F5BA4" w:rsidR="008C6FFF" w:rsidRDefault="008C6FFF" w:rsidP="008C6FF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AD79AF">
        <w:rPr>
          <w:rFonts w:ascii="Times New Roman" w:hAnsi="Times New Roman" w:cs="Times New Roman"/>
          <w:sz w:val="22"/>
          <w:szCs w:val="22"/>
        </w:rPr>
        <w:t>27</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AD79AF">
        <w:rPr>
          <w:rFonts w:ascii="Times New Roman" w:hAnsi="Times New Roman" w:cs="Times New Roman"/>
          <w:sz w:val="22"/>
          <w:szCs w:val="22"/>
        </w:rPr>
        <w:t>November</w:t>
      </w:r>
      <w:r>
        <w:rPr>
          <w:rFonts w:ascii="Times New Roman" w:hAnsi="Times New Roman" w:cs="Times New Roman"/>
          <w:sz w:val="22"/>
          <w:szCs w:val="22"/>
        </w:rPr>
        <w:t>, 2023.</w:t>
      </w:r>
    </w:p>
    <w:p w14:paraId="00E3288B" w14:textId="08D4D473" w:rsidR="008C6FFF" w:rsidRDefault="008C6FFF" w:rsidP="008C6FFF">
      <w:pPr>
        <w:pStyle w:val="NoSpacing"/>
        <w:spacing w:before="0" w:line="276" w:lineRule="auto"/>
        <w:rPr>
          <w:rFonts w:ascii="Times New Roman" w:hAnsi="Times New Roman" w:cs="Times New Roman"/>
          <w:sz w:val="22"/>
          <w:szCs w:val="22"/>
          <w:u w:val="single"/>
        </w:rPr>
      </w:pPr>
    </w:p>
    <w:p w14:paraId="67E6E47D" w14:textId="77777777" w:rsidR="00093AF1" w:rsidRDefault="00093AF1" w:rsidP="008C6FFF">
      <w:pPr>
        <w:pStyle w:val="NoSpacing"/>
        <w:spacing w:before="0" w:line="276" w:lineRule="auto"/>
        <w:rPr>
          <w:rFonts w:ascii="Times New Roman" w:hAnsi="Times New Roman" w:cs="Times New Roman"/>
          <w:sz w:val="22"/>
          <w:szCs w:val="22"/>
          <w:u w:val="single"/>
        </w:rPr>
      </w:pPr>
    </w:p>
    <w:p w14:paraId="259713B8" w14:textId="77777777" w:rsidR="008C6FFF" w:rsidRDefault="008C6FFF" w:rsidP="008C6FF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2FDC4EAA" w14:textId="77777777" w:rsidR="008C6FFF" w:rsidRDefault="008C6FFF" w:rsidP="008C6FFF">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31C2A66A" w14:textId="77777777" w:rsidR="008C6FFF" w:rsidRDefault="008C6FFF" w:rsidP="008C6FFF">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1376F9C1" w14:textId="77777777" w:rsidR="008C6FFF" w:rsidRDefault="008C6FFF" w:rsidP="008C6FFF">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55065A4C" w14:textId="5D4E3E09" w:rsidR="004130C4" w:rsidRPr="008C6FFF" w:rsidRDefault="008C6FFF" w:rsidP="008C6FFF">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sectPr w:rsidR="004130C4" w:rsidRPr="008C6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6E4"/>
    <w:multiLevelType w:val="hybridMultilevel"/>
    <w:tmpl w:val="A4E2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FF"/>
    <w:rsid w:val="000068B2"/>
    <w:rsid w:val="00093AF1"/>
    <w:rsid w:val="00136B33"/>
    <w:rsid w:val="001912BD"/>
    <w:rsid w:val="003741FA"/>
    <w:rsid w:val="004130C4"/>
    <w:rsid w:val="005A6B28"/>
    <w:rsid w:val="00671B4C"/>
    <w:rsid w:val="008C6FFF"/>
    <w:rsid w:val="00981392"/>
    <w:rsid w:val="00AD79AF"/>
    <w:rsid w:val="00CA3A23"/>
    <w:rsid w:val="00CB4943"/>
    <w:rsid w:val="00D4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651B"/>
  <w15:chartTrackingRefBased/>
  <w15:docId w15:val="{46558577-5B1B-4725-9A77-211657C3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F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FF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8C6FFF"/>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8C6FFF"/>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8C6FFF"/>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8C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2216">
      <w:bodyDiv w:val="1"/>
      <w:marLeft w:val="0"/>
      <w:marRight w:val="0"/>
      <w:marTop w:val="0"/>
      <w:marBottom w:val="0"/>
      <w:divBdr>
        <w:top w:val="none" w:sz="0" w:space="0" w:color="auto"/>
        <w:left w:val="none" w:sz="0" w:space="0" w:color="auto"/>
        <w:bottom w:val="none" w:sz="0" w:space="0" w:color="auto"/>
        <w:right w:val="none" w:sz="0" w:space="0" w:color="auto"/>
      </w:divBdr>
    </w:div>
    <w:div w:id="513571799">
      <w:bodyDiv w:val="1"/>
      <w:marLeft w:val="0"/>
      <w:marRight w:val="0"/>
      <w:marTop w:val="0"/>
      <w:marBottom w:val="0"/>
      <w:divBdr>
        <w:top w:val="none" w:sz="0" w:space="0" w:color="auto"/>
        <w:left w:val="none" w:sz="0" w:space="0" w:color="auto"/>
        <w:bottom w:val="none" w:sz="0" w:space="0" w:color="auto"/>
        <w:right w:val="none" w:sz="0" w:space="0" w:color="auto"/>
      </w:divBdr>
    </w:div>
    <w:div w:id="541602122">
      <w:bodyDiv w:val="1"/>
      <w:marLeft w:val="0"/>
      <w:marRight w:val="0"/>
      <w:marTop w:val="0"/>
      <w:marBottom w:val="0"/>
      <w:divBdr>
        <w:top w:val="none" w:sz="0" w:space="0" w:color="auto"/>
        <w:left w:val="none" w:sz="0" w:space="0" w:color="auto"/>
        <w:bottom w:val="none" w:sz="0" w:space="0" w:color="auto"/>
        <w:right w:val="none" w:sz="0" w:space="0" w:color="auto"/>
      </w:divBdr>
    </w:div>
    <w:div w:id="1003095927">
      <w:bodyDiv w:val="1"/>
      <w:marLeft w:val="0"/>
      <w:marRight w:val="0"/>
      <w:marTop w:val="0"/>
      <w:marBottom w:val="0"/>
      <w:divBdr>
        <w:top w:val="none" w:sz="0" w:space="0" w:color="auto"/>
        <w:left w:val="none" w:sz="0" w:space="0" w:color="auto"/>
        <w:bottom w:val="none" w:sz="0" w:space="0" w:color="auto"/>
        <w:right w:val="none" w:sz="0" w:space="0" w:color="auto"/>
      </w:divBdr>
    </w:div>
    <w:div w:id="1481924867">
      <w:bodyDiv w:val="1"/>
      <w:marLeft w:val="0"/>
      <w:marRight w:val="0"/>
      <w:marTop w:val="0"/>
      <w:marBottom w:val="0"/>
      <w:divBdr>
        <w:top w:val="none" w:sz="0" w:space="0" w:color="auto"/>
        <w:left w:val="none" w:sz="0" w:space="0" w:color="auto"/>
        <w:bottom w:val="none" w:sz="0" w:space="0" w:color="auto"/>
        <w:right w:val="none" w:sz="0" w:space="0" w:color="auto"/>
      </w:divBdr>
    </w:div>
    <w:div w:id="21060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Christine Juma</cp:lastModifiedBy>
  <cp:revision>2</cp:revision>
  <dcterms:created xsi:type="dcterms:W3CDTF">2023-10-30T14:13:00Z</dcterms:created>
  <dcterms:modified xsi:type="dcterms:W3CDTF">2023-11-03T16:08:00Z</dcterms:modified>
</cp:coreProperties>
</file>