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D8055" w14:textId="77777777" w:rsidR="00AF370D" w:rsidRDefault="00AF370D" w:rsidP="00AF370D">
      <w:pPr>
        <w:pStyle w:val="Title"/>
        <w:spacing w:before="0" w:after="0" w:line="276" w:lineRule="auto"/>
        <w:jc w:val="center"/>
        <w:rPr>
          <w:rFonts w:ascii="Times New Roman" w:hAnsi="Times New Roman" w:cs="Times New Roman"/>
          <w:color w:val="auto"/>
          <w:sz w:val="36"/>
          <w:szCs w:val="44"/>
        </w:rPr>
      </w:pPr>
      <w:r>
        <w:rPr>
          <w:rFonts w:ascii="Times New Roman" w:hAnsi="Times New Roman" w:cs="Times New Roman"/>
          <w:color w:val="auto"/>
          <w:sz w:val="36"/>
          <w:szCs w:val="44"/>
        </w:rPr>
        <w:t>MINUTES</w:t>
      </w:r>
    </w:p>
    <w:p w14:paraId="73211E95" w14:textId="77777777" w:rsidR="00AF370D" w:rsidRDefault="00AF370D" w:rsidP="00AF370D">
      <w:pPr>
        <w:pStyle w:val="NoSpacing"/>
        <w:spacing w:line="276" w:lineRule="auto"/>
        <w:jc w:val="center"/>
        <w:rPr>
          <w:rFonts w:ascii="Times New Roman" w:hAnsi="Times New Roman" w:cs="Times New Roman"/>
          <w:b/>
          <w:bCs/>
          <w:color w:val="auto"/>
          <w:szCs w:val="32"/>
        </w:rPr>
      </w:pPr>
      <w:r>
        <w:rPr>
          <w:rFonts w:ascii="Times New Roman" w:hAnsi="Times New Roman" w:cs="Times New Roman"/>
          <w:b/>
          <w:bCs/>
          <w:color w:val="auto"/>
          <w:szCs w:val="32"/>
        </w:rPr>
        <w:t>Mountrail County Planning &amp; Zoning Commission</w:t>
      </w:r>
    </w:p>
    <w:p w14:paraId="589F34EF" w14:textId="0C20A461" w:rsidR="00AF370D" w:rsidRDefault="00AF370D" w:rsidP="00AF370D">
      <w:pPr>
        <w:pStyle w:val="NoSpacing"/>
        <w:spacing w:line="276" w:lineRule="auto"/>
        <w:jc w:val="center"/>
        <w:rPr>
          <w:rFonts w:ascii="Times New Roman" w:hAnsi="Times New Roman" w:cs="Times New Roman"/>
          <w:b/>
          <w:bCs/>
          <w:color w:val="auto"/>
          <w:szCs w:val="31"/>
        </w:rPr>
      </w:pPr>
      <w:r>
        <w:rPr>
          <w:rFonts w:ascii="Times New Roman" w:hAnsi="Times New Roman" w:cs="Times New Roman"/>
          <w:b/>
          <w:bCs/>
          <w:color w:val="auto"/>
          <w:szCs w:val="31"/>
        </w:rPr>
        <w:t>January 27, 2025</w:t>
      </w:r>
    </w:p>
    <w:p w14:paraId="6EBEA9EF" w14:textId="77777777" w:rsidR="00AF370D" w:rsidRDefault="00AF370D" w:rsidP="00AF370D">
      <w:pPr>
        <w:pStyle w:val="NoSpacing"/>
        <w:spacing w:line="276" w:lineRule="auto"/>
        <w:jc w:val="center"/>
        <w:rPr>
          <w:rFonts w:ascii="Times New Roman" w:hAnsi="Times New Roman" w:cs="Times New Roman"/>
          <w:b/>
          <w:bCs/>
          <w:color w:val="auto"/>
          <w:szCs w:val="31"/>
        </w:rPr>
      </w:pPr>
    </w:p>
    <w:p w14:paraId="238A325B" w14:textId="70A1930C" w:rsidR="00AF370D" w:rsidRDefault="00AF370D" w:rsidP="001D7C15">
      <w:pPr>
        <w:ind w:firstLine="360"/>
        <w:rPr>
          <w:rFonts w:ascii="Times New Roman" w:hAnsi="Times New Roman" w:cs="Times New Roman"/>
        </w:rPr>
      </w:pPr>
      <w:r>
        <w:rPr>
          <w:rFonts w:ascii="Times New Roman" w:hAnsi="Times New Roman" w:cs="Times New Roman"/>
        </w:rPr>
        <w:t>The meeting of the Mountrail County Planning &amp; Zoning Commission was called to order at 8:30 a.m. by Chairman Charlie Sorenson with Commissioners Megan Fritel, Trudy Ruland, Joan Hollekim, Cameron Tomjack, Douglas Bratvold</w:t>
      </w:r>
      <w:r w:rsidR="00B040A9">
        <w:rPr>
          <w:rFonts w:ascii="Times New Roman" w:hAnsi="Times New Roman" w:cs="Times New Roman"/>
        </w:rPr>
        <w:t xml:space="preserve"> and</w:t>
      </w:r>
      <w:r>
        <w:rPr>
          <w:rFonts w:ascii="Times New Roman" w:hAnsi="Times New Roman" w:cs="Times New Roman"/>
        </w:rPr>
        <w:t xml:space="preserve"> Kirk Johnson present. Also present were Planning &amp; Zoning Assistant Malinda Gunderson, Mountrail County Tax Equalization Director Kim Savage, Mountrail County State’s Attorney Wade Enget</w:t>
      </w:r>
      <w:r w:rsidR="00B040A9">
        <w:rPr>
          <w:rFonts w:ascii="Times New Roman" w:hAnsi="Times New Roman" w:cs="Times New Roman"/>
        </w:rPr>
        <w:t xml:space="preserve"> </w:t>
      </w:r>
      <w:r>
        <w:rPr>
          <w:rFonts w:ascii="Times New Roman" w:hAnsi="Times New Roman" w:cs="Times New Roman"/>
        </w:rPr>
        <w:t xml:space="preserve">and Mountrail County Auditor Stephanie Pappa. </w:t>
      </w:r>
      <w:r w:rsidR="00B040A9">
        <w:rPr>
          <w:rFonts w:ascii="Times New Roman" w:hAnsi="Times New Roman" w:cs="Times New Roman"/>
        </w:rPr>
        <w:t>Absent were Planning &amp; Zoning Administrator Melissa Vachal and Commissioners Jessie Weyrauch and Arlo Borud.</w:t>
      </w:r>
    </w:p>
    <w:p w14:paraId="07BAA2B5" w14:textId="77777777" w:rsidR="00AF370D" w:rsidRDefault="00AF370D" w:rsidP="00AF370D">
      <w:pPr>
        <w:spacing w:after="0"/>
        <w:rPr>
          <w:rFonts w:ascii="Times New Roman" w:hAnsi="Times New Roman" w:cs="Times New Roman"/>
          <w:b/>
          <w:u w:val="single"/>
        </w:rPr>
      </w:pPr>
      <w:r>
        <w:rPr>
          <w:rFonts w:ascii="Times New Roman" w:hAnsi="Times New Roman" w:cs="Times New Roman"/>
          <w:b/>
          <w:u w:val="single"/>
        </w:rPr>
        <w:t>APPROVAL OF AGENDA</w:t>
      </w:r>
    </w:p>
    <w:p w14:paraId="1E009E79" w14:textId="71DC28E7" w:rsidR="00AF370D" w:rsidRDefault="00AF370D" w:rsidP="00AF370D">
      <w:pPr>
        <w:rPr>
          <w:rFonts w:ascii="Times New Roman" w:hAnsi="Times New Roman" w:cs="Times New Roman"/>
        </w:rPr>
      </w:pPr>
      <w:r>
        <w:rPr>
          <w:rFonts w:ascii="Times New Roman" w:hAnsi="Times New Roman" w:cs="Times New Roman"/>
        </w:rPr>
        <w:t xml:space="preserve">Moved by Commissioner Hollekim, seconded by Commissioner </w:t>
      </w:r>
      <w:r w:rsidR="00B040A9">
        <w:rPr>
          <w:rFonts w:ascii="Times New Roman" w:hAnsi="Times New Roman" w:cs="Times New Roman"/>
        </w:rPr>
        <w:t>Bratvold</w:t>
      </w:r>
      <w:r>
        <w:rPr>
          <w:rFonts w:ascii="Times New Roman" w:hAnsi="Times New Roman" w:cs="Times New Roman"/>
        </w:rPr>
        <w:t>, to approve the agenda. All present voted yes. Motion carried.</w:t>
      </w:r>
    </w:p>
    <w:p w14:paraId="18CC3B96" w14:textId="77777777" w:rsidR="00AF370D" w:rsidRDefault="00AF370D" w:rsidP="00AF370D">
      <w:pPr>
        <w:spacing w:after="0"/>
        <w:rPr>
          <w:rFonts w:ascii="Times New Roman" w:hAnsi="Times New Roman" w:cs="Times New Roman"/>
          <w:b/>
          <w:u w:val="single"/>
        </w:rPr>
      </w:pPr>
      <w:r>
        <w:rPr>
          <w:rFonts w:ascii="Times New Roman" w:hAnsi="Times New Roman" w:cs="Times New Roman"/>
          <w:b/>
          <w:u w:val="single"/>
        </w:rPr>
        <w:t>APPROVAL OF MINUTES</w:t>
      </w:r>
    </w:p>
    <w:p w14:paraId="6E16A2BC" w14:textId="3D88C592" w:rsidR="00AF370D" w:rsidRDefault="00AF370D" w:rsidP="00AF370D">
      <w:pPr>
        <w:rPr>
          <w:rFonts w:ascii="Times New Roman" w:hAnsi="Times New Roman" w:cs="Times New Roman"/>
        </w:rPr>
      </w:pPr>
      <w:r>
        <w:rPr>
          <w:rFonts w:ascii="Times New Roman" w:hAnsi="Times New Roman" w:cs="Times New Roman"/>
        </w:rPr>
        <w:t xml:space="preserve">Moved by Commissioner Hollekim, seconded by Commissioner Johnson, to approve the Planning &amp; Zoning Commission minutes of the December </w:t>
      </w:r>
      <w:r w:rsidR="00B040A9">
        <w:rPr>
          <w:rFonts w:ascii="Times New Roman" w:hAnsi="Times New Roman" w:cs="Times New Roman"/>
        </w:rPr>
        <w:t>23</w:t>
      </w:r>
      <w:r>
        <w:rPr>
          <w:rFonts w:ascii="Times New Roman" w:hAnsi="Times New Roman" w:cs="Times New Roman"/>
        </w:rPr>
        <w:t xml:space="preserve">, </w:t>
      </w:r>
      <w:r w:rsidR="00B040A9">
        <w:rPr>
          <w:rFonts w:ascii="Times New Roman" w:hAnsi="Times New Roman" w:cs="Times New Roman"/>
        </w:rPr>
        <w:t>2024</w:t>
      </w:r>
      <w:r>
        <w:rPr>
          <w:rFonts w:ascii="Times New Roman" w:hAnsi="Times New Roman" w:cs="Times New Roman"/>
        </w:rPr>
        <w:t xml:space="preserve"> meeting. All present voted yes. Motion carried.</w:t>
      </w:r>
    </w:p>
    <w:p w14:paraId="756DFDCE" w14:textId="77777777" w:rsidR="00AF370D" w:rsidRDefault="00AF370D" w:rsidP="00AF370D">
      <w:pPr>
        <w:spacing w:after="0"/>
        <w:rPr>
          <w:rFonts w:ascii="Times New Roman" w:hAnsi="Times New Roman" w:cs="Times New Roman"/>
          <w:b/>
          <w:u w:val="single"/>
        </w:rPr>
      </w:pPr>
      <w:r>
        <w:rPr>
          <w:rFonts w:ascii="Times New Roman" w:hAnsi="Times New Roman" w:cs="Times New Roman"/>
          <w:b/>
          <w:u w:val="single"/>
        </w:rPr>
        <w:t>Mountrail County Planning &amp; Zoning Elections (Chairman, Vice Chairman, Secretary)</w:t>
      </w:r>
    </w:p>
    <w:p w14:paraId="17AEBD40" w14:textId="36FD3B19" w:rsidR="00AF370D" w:rsidRDefault="00AF370D" w:rsidP="00AF370D">
      <w:pPr>
        <w:rPr>
          <w:rFonts w:ascii="Times New Roman" w:hAnsi="Times New Roman" w:cs="Times New Roman"/>
        </w:rPr>
      </w:pPr>
      <w:r>
        <w:rPr>
          <w:rFonts w:ascii="Times New Roman" w:hAnsi="Times New Roman" w:cs="Times New Roman"/>
        </w:rPr>
        <w:t xml:space="preserve">Chairman Sorenson began by opening the floor to nominations for Chairman. Moved by Commissioner Hollekim to nominate Charlie Sorenson as Chairman, seconded by Commissioner Ruland. A unanimous ballot was cast with a motion to cease nominations by Commissioner </w:t>
      </w:r>
      <w:r w:rsidR="001D7C15">
        <w:rPr>
          <w:rFonts w:ascii="Times New Roman" w:hAnsi="Times New Roman" w:cs="Times New Roman"/>
        </w:rPr>
        <w:t>Hollekim</w:t>
      </w:r>
      <w:r>
        <w:rPr>
          <w:rFonts w:ascii="Times New Roman" w:hAnsi="Times New Roman" w:cs="Times New Roman"/>
        </w:rPr>
        <w:t xml:space="preserve">, seconded by Commissioner </w:t>
      </w:r>
      <w:r w:rsidR="001D7C15">
        <w:rPr>
          <w:rFonts w:ascii="Times New Roman" w:hAnsi="Times New Roman" w:cs="Times New Roman"/>
        </w:rPr>
        <w:t>Ruland</w:t>
      </w:r>
      <w:r>
        <w:rPr>
          <w:rFonts w:ascii="Times New Roman" w:hAnsi="Times New Roman" w:cs="Times New Roman"/>
        </w:rPr>
        <w:t xml:space="preserve">. All present voted yes. Motion carried. </w:t>
      </w:r>
    </w:p>
    <w:p w14:paraId="259F0C01" w14:textId="09D120F3" w:rsidR="00AF370D" w:rsidRDefault="00AF370D" w:rsidP="00AF370D">
      <w:pPr>
        <w:rPr>
          <w:rFonts w:ascii="Times New Roman" w:hAnsi="Times New Roman" w:cs="Times New Roman"/>
        </w:rPr>
      </w:pPr>
      <w:r>
        <w:rPr>
          <w:rFonts w:ascii="Times New Roman" w:hAnsi="Times New Roman" w:cs="Times New Roman"/>
        </w:rPr>
        <w:t xml:space="preserve">Chairman Sorenson then opened the floor to nominations for Vice Chairman. Moved by Commissioner Hollekim to nominate Cameron Tomjack as Vice Chairman, seconded by Commissioner </w:t>
      </w:r>
      <w:r w:rsidR="00B040A9">
        <w:rPr>
          <w:rFonts w:ascii="Times New Roman" w:hAnsi="Times New Roman" w:cs="Times New Roman"/>
        </w:rPr>
        <w:t>Bratvold</w:t>
      </w:r>
      <w:r>
        <w:rPr>
          <w:rFonts w:ascii="Times New Roman" w:hAnsi="Times New Roman" w:cs="Times New Roman"/>
        </w:rPr>
        <w:t xml:space="preserve">. A unanimous ballot was cast with a motion to cease nominations by Commissioner </w:t>
      </w:r>
      <w:r w:rsidR="001D7C15">
        <w:rPr>
          <w:rFonts w:ascii="Times New Roman" w:hAnsi="Times New Roman" w:cs="Times New Roman"/>
        </w:rPr>
        <w:t>Hollekim</w:t>
      </w:r>
      <w:r>
        <w:rPr>
          <w:rFonts w:ascii="Times New Roman" w:hAnsi="Times New Roman" w:cs="Times New Roman"/>
        </w:rPr>
        <w:t xml:space="preserve">, seconded by Commissioner </w:t>
      </w:r>
      <w:r w:rsidR="001D7C15">
        <w:rPr>
          <w:rFonts w:ascii="Times New Roman" w:hAnsi="Times New Roman" w:cs="Times New Roman"/>
        </w:rPr>
        <w:t>Ruland</w:t>
      </w:r>
      <w:r>
        <w:rPr>
          <w:rFonts w:ascii="Times New Roman" w:hAnsi="Times New Roman" w:cs="Times New Roman"/>
        </w:rPr>
        <w:t xml:space="preserve">. All present voted yes. Motion carried. </w:t>
      </w:r>
    </w:p>
    <w:p w14:paraId="619C4E57" w14:textId="402166C9" w:rsidR="00AF370D" w:rsidRDefault="00AF370D" w:rsidP="00AF370D">
      <w:pPr>
        <w:rPr>
          <w:rFonts w:ascii="Times New Roman" w:hAnsi="Times New Roman" w:cs="Times New Roman"/>
        </w:rPr>
      </w:pPr>
      <w:r>
        <w:rPr>
          <w:rFonts w:ascii="Times New Roman" w:hAnsi="Times New Roman" w:cs="Times New Roman"/>
        </w:rPr>
        <w:t xml:space="preserve">Chairman Sorenson then opened the floor to nominations for Secretary. Moved by Commissioner </w:t>
      </w:r>
      <w:r w:rsidR="00B040A9">
        <w:rPr>
          <w:rFonts w:ascii="Times New Roman" w:hAnsi="Times New Roman" w:cs="Times New Roman"/>
        </w:rPr>
        <w:t>Tomjack</w:t>
      </w:r>
      <w:r>
        <w:rPr>
          <w:rFonts w:ascii="Times New Roman" w:hAnsi="Times New Roman" w:cs="Times New Roman"/>
        </w:rPr>
        <w:t xml:space="preserve"> to nominate the Planning &amp; Zoning Office as Secretary</w:t>
      </w:r>
      <w:r w:rsidR="001D7C15">
        <w:rPr>
          <w:rFonts w:ascii="Times New Roman" w:hAnsi="Times New Roman" w:cs="Times New Roman"/>
        </w:rPr>
        <w:t>, seconded by Commissioner Bratvold.</w:t>
      </w:r>
      <w:r>
        <w:rPr>
          <w:rFonts w:ascii="Times New Roman" w:hAnsi="Times New Roman" w:cs="Times New Roman"/>
        </w:rPr>
        <w:t xml:space="preserve"> A unanimous ballot was cast with a motion to cease nominations by Commissioner </w:t>
      </w:r>
      <w:r w:rsidR="001D7C15">
        <w:rPr>
          <w:rFonts w:ascii="Times New Roman" w:hAnsi="Times New Roman" w:cs="Times New Roman"/>
        </w:rPr>
        <w:t>Tomjack</w:t>
      </w:r>
      <w:r>
        <w:rPr>
          <w:rFonts w:ascii="Times New Roman" w:hAnsi="Times New Roman" w:cs="Times New Roman"/>
        </w:rPr>
        <w:t xml:space="preserve">, seconded by Commissioner </w:t>
      </w:r>
      <w:r w:rsidR="001D7C15">
        <w:rPr>
          <w:rFonts w:ascii="Times New Roman" w:hAnsi="Times New Roman" w:cs="Times New Roman"/>
        </w:rPr>
        <w:t>Bratvold</w:t>
      </w:r>
      <w:r>
        <w:rPr>
          <w:rFonts w:ascii="Times New Roman" w:hAnsi="Times New Roman" w:cs="Times New Roman"/>
        </w:rPr>
        <w:t xml:space="preserve">. All present voted yes. Motion carried. </w:t>
      </w:r>
    </w:p>
    <w:p w14:paraId="4476407D" w14:textId="77E8E3D7" w:rsidR="00AF370D" w:rsidRDefault="00AF370D" w:rsidP="00AF370D">
      <w:pPr>
        <w:pStyle w:val="ListParagraph"/>
        <w:numPr>
          <w:ilvl w:val="0"/>
          <w:numId w:val="1"/>
        </w:numPr>
        <w:spacing w:after="0"/>
        <w:rPr>
          <w:rFonts w:ascii="Times New Roman" w:hAnsi="Times New Roman" w:cs="Times New Roman"/>
          <w:b/>
        </w:rPr>
      </w:pPr>
      <w:r>
        <w:rPr>
          <w:rFonts w:ascii="Times New Roman" w:hAnsi="Times New Roman" w:cs="Times New Roman"/>
          <w:b/>
        </w:rPr>
        <w:t xml:space="preserve">8:35 a.m. </w:t>
      </w:r>
      <w:r w:rsidR="006B4C65">
        <w:rPr>
          <w:rFonts w:ascii="Times New Roman" w:hAnsi="Times New Roman" w:cs="Times New Roman"/>
          <w:b/>
        </w:rPr>
        <w:t>Enel North America Inc.-Discussion regarding wind tower project</w:t>
      </w:r>
    </w:p>
    <w:p w14:paraId="72FD9AD3" w14:textId="11125753" w:rsidR="00AF370D" w:rsidRDefault="001D7C15" w:rsidP="005968EF">
      <w:pPr>
        <w:ind w:firstLine="360"/>
        <w:rPr>
          <w:rFonts w:ascii="Times New Roman" w:hAnsi="Times New Roman" w:cs="Times New Roman"/>
        </w:rPr>
      </w:pPr>
      <w:r w:rsidRPr="001D7C15">
        <w:rPr>
          <w:rFonts w:ascii="Times New Roman" w:hAnsi="Times New Roman" w:cs="Times New Roman"/>
        </w:rPr>
        <w:t xml:space="preserve">Jay Regnier </w:t>
      </w:r>
      <w:r>
        <w:rPr>
          <w:rFonts w:ascii="Times New Roman" w:hAnsi="Times New Roman" w:cs="Times New Roman"/>
        </w:rPr>
        <w:t xml:space="preserve">with </w:t>
      </w:r>
      <w:r w:rsidR="006B4C65">
        <w:rPr>
          <w:rFonts w:ascii="Times New Roman" w:hAnsi="Times New Roman" w:cs="Times New Roman"/>
        </w:rPr>
        <w:t>Enel North America Inc. approached the board to discuss</w:t>
      </w:r>
      <w:r>
        <w:rPr>
          <w:rFonts w:ascii="Times New Roman" w:hAnsi="Times New Roman" w:cs="Times New Roman"/>
        </w:rPr>
        <w:t xml:space="preserve"> some</w:t>
      </w:r>
      <w:r w:rsidR="006B4C65">
        <w:rPr>
          <w:rFonts w:ascii="Times New Roman" w:hAnsi="Times New Roman" w:cs="Times New Roman"/>
        </w:rPr>
        <w:t xml:space="preserve"> concerns surrounding their </w:t>
      </w:r>
      <w:r w:rsidR="006863E5">
        <w:rPr>
          <w:rFonts w:ascii="Times New Roman" w:hAnsi="Times New Roman" w:cs="Times New Roman"/>
        </w:rPr>
        <w:t xml:space="preserve">planned </w:t>
      </w:r>
      <w:r w:rsidR="006B4C65">
        <w:rPr>
          <w:rFonts w:ascii="Times New Roman" w:hAnsi="Times New Roman" w:cs="Times New Roman"/>
        </w:rPr>
        <w:t>wind tower project</w:t>
      </w:r>
      <w:r w:rsidR="006863E5">
        <w:rPr>
          <w:rFonts w:ascii="Times New Roman" w:hAnsi="Times New Roman" w:cs="Times New Roman"/>
        </w:rPr>
        <w:t xml:space="preserve"> </w:t>
      </w:r>
      <w:r w:rsidR="00A54163">
        <w:rPr>
          <w:rFonts w:ascii="Times New Roman" w:hAnsi="Times New Roman" w:cs="Times New Roman"/>
        </w:rPr>
        <w:t>containing approximately 60 wind turbines which will connect to the</w:t>
      </w:r>
      <w:r w:rsidR="00F75C73">
        <w:rPr>
          <w:rFonts w:ascii="Times New Roman" w:hAnsi="Times New Roman" w:cs="Times New Roman"/>
        </w:rPr>
        <w:t xml:space="preserve"> </w:t>
      </w:r>
      <w:r w:rsidR="00A54163">
        <w:rPr>
          <w:rFonts w:ascii="Times New Roman" w:hAnsi="Times New Roman" w:cs="Times New Roman"/>
        </w:rPr>
        <w:t xml:space="preserve">substation north of Tioga. They </w:t>
      </w:r>
      <w:r w:rsidR="005968EF">
        <w:rPr>
          <w:rFonts w:ascii="Times New Roman" w:hAnsi="Times New Roman" w:cs="Times New Roman"/>
        </w:rPr>
        <w:t>are looking to start</w:t>
      </w:r>
      <w:r w:rsidR="00A54163">
        <w:rPr>
          <w:rFonts w:ascii="Times New Roman" w:hAnsi="Times New Roman" w:cs="Times New Roman"/>
        </w:rPr>
        <w:t xml:space="preserve"> the permitting process in 2025</w:t>
      </w:r>
      <w:r w:rsidR="00F75C73">
        <w:rPr>
          <w:rFonts w:ascii="Times New Roman" w:hAnsi="Times New Roman" w:cs="Times New Roman"/>
        </w:rPr>
        <w:t xml:space="preserve"> and they will need two Conditional Use Permits (CUP) with Mountrail County for this project. One CUP will be for a transmission line that will run to the substation and one CUP will be for the wind turbines. As of right now, the company has </w:t>
      </w:r>
      <w:r w:rsidR="000E108F">
        <w:rPr>
          <w:rFonts w:ascii="Times New Roman" w:hAnsi="Times New Roman" w:cs="Times New Roman"/>
        </w:rPr>
        <w:t>planned for just one turbine t</w:t>
      </w:r>
      <w:r w:rsidR="00FF7054">
        <w:rPr>
          <w:rFonts w:ascii="Times New Roman" w:hAnsi="Times New Roman" w:cs="Times New Roman"/>
        </w:rPr>
        <w:t>hat falls under the</w:t>
      </w:r>
      <w:r w:rsidR="00F75C73">
        <w:rPr>
          <w:rFonts w:ascii="Times New Roman" w:hAnsi="Times New Roman" w:cs="Times New Roman"/>
        </w:rPr>
        <w:t xml:space="preserve"> Mountrail County</w:t>
      </w:r>
      <w:r w:rsidR="00FF7054">
        <w:rPr>
          <w:rFonts w:ascii="Times New Roman" w:hAnsi="Times New Roman" w:cs="Times New Roman"/>
        </w:rPr>
        <w:t xml:space="preserve"> Planning &amp; Zoning jurisdiction with the rest being in Bicker Township (who does their own zoning) and Williams County</w:t>
      </w:r>
      <w:r w:rsidR="00F75C73">
        <w:rPr>
          <w:rFonts w:ascii="Times New Roman" w:hAnsi="Times New Roman" w:cs="Times New Roman"/>
        </w:rPr>
        <w:t>. In order to get the required state permits, the company needs to have their county permits approved first</w:t>
      </w:r>
      <w:r w:rsidR="000A2822">
        <w:rPr>
          <w:rFonts w:ascii="Times New Roman" w:hAnsi="Times New Roman" w:cs="Times New Roman"/>
        </w:rPr>
        <w:t xml:space="preserve"> and because of this</w:t>
      </w:r>
      <w:r w:rsidR="005968EF">
        <w:rPr>
          <w:rFonts w:ascii="Times New Roman" w:hAnsi="Times New Roman" w:cs="Times New Roman"/>
        </w:rPr>
        <w:t xml:space="preserve"> and their plan to begin construction in 2027</w:t>
      </w:r>
      <w:r w:rsidR="000A2822">
        <w:rPr>
          <w:rFonts w:ascii="Times New Roman" w:hAnsi="Times New Roman" w:cs="Times New Roman"/>
        </w:rPr>
        <w:t xml:space="preserve">, </w:t>
      </w:r>
      <w:r w:rsidR="000E108F">
        <w:rPr>
          <w:rFonts w:ascii="Times New Roman" w:hAnsi="Times New Roman" w:cs="Times New Roman"/>
        </w:rPr>
        <w:t xml:space="preserve">Mr. </w:t>
      </w:r>
      <w:r w:rsidR="00F75C73">
        <w:rPr>
          <w:rFonts w:ascii="Times New Roman" w:hAnsi="Times New Roman" w:cs="Times New Roman"/>
        </w:rPr>
        <w:t xml:space="preserve">Regnier </w:t>
      </w:r>
      <w:r w:rsidR="000A2822">
        <w:rPr>
          <w:rFonts w:ascii="Times New Roman" w:hAnsi="Times New Roman" w:cs="Times New Roman"/>
        </w:rPr>
        <w:t>would like to know if the</w:t>
      </w:r>
      <w:r w:rsidR="00F75C73">
        <w:rPr>
          <w:rFonts w:ascii="Times New Roman" w:hAnsi="Times New Roman" w:cs="Times New Roman"/>
        </w:rPr>
        <w:t xml:space="preserve"> board </w:t>
      </w:r>
      <w:r w:rsidR="000A2822">
        <w:rPr>
          <w:rFonts w:ascii="Times New Roman" w:hAnsi="Times New Roman" w:cs="Times New Roman"/>
        </w:rPr>
        <w:t xml:space="preserve">would </w:t>
      </w:r>
      <w:r w:rsidR="000E108F">
        <w:rPr>
          <w:rFonts w:ascii="Times New Roman" w:hAnsi="Times New Roman" w:cs="Times New Roman"/>
        </w:rPr>
        <w:t xml:space="preserve">consider </w:t>
      </w:r>
      <w:r w:rsidR="000A2822">
        <w:rPr>
          <w:rFonts w:ascii="Times New Roman" w:hAnsi="Times New Roman" w:cs="Times New Roman"/>
        </w:rPr>
        <w:t>approv</w:t>
      </w:r>
      <w:r w:rsidR="000E108F">
        <w:rPr>
          <w:rFonts w:ascii="Times New Roman" w:hAnsi="Times New Roman" w:cs="Times New Roman"/>
        </w:rPr>
        <w:t>ing</w:t>
      </w:r>
      <w:r w:rsidR="000A2822">
        <w:rPr>
          <w:rFonts w:ascii="Times New Roman" w:hAnsi="Times New Roman" w:cs="Times New Roman"/>
        </w:rPr>
        <w:t xml:space="preserve"> </w:t>
      </w:r>
      <w:r w:rsidR="005968EF">
        <w:rPr>
          <w:rFonts w:ascii="Times New Roman" w:hAnsi="Times New Roman" w:cs="Times New Roman"/>
        </w:rPr>
        <w:t>the</w:t>
      </w:r>
      <w:r w:rsidR="000A2822">
        <w:rPr>
          <w:rFonts w:ascii="Times New Roman" w:hAnsi="Times New Roman" w:cs="Times New Roman"/>
        </w:rPr>
        <w:t xml:space="preserve"> CUP with </w:t>
      </w:r>
      <w:r w:rsidR="00F75C73">
        <w:rPr>
          <w:rFonts w:ascii="Times New Roman" w:hAnsi="Times New Roman" w:cs="Times New Roman"/>
        </w:rPr>
        <w:t>a two-year expiration date rather than the usual one-year expiration</w:t>
      </w:r>
      <w:r w:rsidR="000A2822">
        <w:rPr>
          <w:rFonts w:ascii="Times New Roman" w:hAnsi="Times New Roman" w:cs="Times New Roman"/>
        </w:rPr>
        <w:t xml:space="preserve"> </w:t>
      </w:r>
      <w:r w:rsidR="000E108F">
        <w:rPr>
          <w:rFonts w:ascii="Times New Roman" w:hAnsi="Times New Roman" w:cs="Times New Roman"/>
        </w:rPr>
        <w:t>so that they can get their Mountrail County CUP applications in and approved before moving on to their state applications</w:t>
      </w:r>
      <w:r w:rsidR="00F75C73">
        <w:rPr>
          <w:rFonts w:ascii="Times New Roman" w:hAnsi="Times New Roman" w:cs="Times New Roman"/>
        </w:rPr>
        <w:t xml:space="preserve">. Concerning the CUP for the wind turbines, Mr. Regnier has </w:t>
      </w:r>
      <w:r w:rsidR="00F75C73">
        <w:rPr>
          <w:rFonts w:ascii="Times New Roman" w:hAnsi="Times New Roman" w:cs="Times New Roman"/>
        </w:rPr>
        <w:lastRenderedPageBreak/>
        <w:t xml:space="preserve">concerns about the haul route agreement because they won’t know where the turbines are coming from and what roads they will be using until they’re ready to bring them in </w:t>
      </w:r>
      <w:r w:rsidR="00FF7054">
        <w:rPr>
          <w:rFonts w:ascii="Times New Roman" w:hAnsi="Times New Roman" w:cs="Times New Roman"/>
        </w:rPr>
        <w:t xml:space="preserve">for construction </w:t>
      </w:r>
      <w:r w:rsidR="00F75C73">
        <w:rPr>
          <w:rFonts w:ascii="Times New Roman" w:hAnsi="Times New Roman" w:cs="Times New Roman"/>
        </w:rPr>
        <w:t xml:space="preserve">so he would like to know if the board would accept that agreement </w:t>
      </w:r>
      <w:r w:rsidR="005968EF">
        <w:rPr>
          <w:rFonts w:ascii="Times New Roman" w:hAnsi="Times New Roman" w:cs="Times New Roman"/>
        </w:rPr>
        <w:t xml:space="preserve">later on </w:t>
      </w:r>
      <w:r w:rsidR="00F75C73">
        <w:rPr>
          <w:rFonts w:ascii="Times New Roman" w:hAnsi="Times New Roman" w:cs="Times New Roman"/>
        </w:rPr>
        <w:t xml:space="preserve">during the construction phase rather than </w:t>
      </w:r>
      <w:r w:rsidR="005968EF">
        <w:rPr>
          <w:rFonts w:ascii="Times New Roman" w:hAnsi="Times New Roman" w:cs="Times New Roman"/>
        </w:rPr>
        <w:t xml:space="preserve">during </w:t>
      </w:r>
      <w:r w:rsidR="00F75C73">
        <w:rPr>
          <w:rFonts w:ascii="Times New Roman" w:hAnsi="Times New Roman" w:cs="Times New Roman"/>
        </w:rPr>
        <w:t xml:space="preserve">the application phase. </w:t>
      </w:r>
      <w:r w:rsidR="005968EF">
        <w:rPr>
          <w:rFonts w:ascii="Times New Roman" w:hAnsi="Times New Roman" w:cs="Times New Roman"/>
        </w:rPr>
        <w:t xml:space="preserve">Concerning the letter of credit (LOC), </w:t>
      </w:r>
      <w:r w:rsidR="000E108F">
        <w:rPr>
          <w:rFonts w:ascii="Times New Roman" w:hAnsi="Times New Roman" w:cs="Times New Roman"/>
        </w:rPr>
        <w:t xml:space="preserve">Mr. Regnier asked if the board would </w:t>
      </w:r>
      <w:r w:rsidR="005968EF">
        <w:rPr>
          <w:rFonts w:ascii="Times New Roman" w:hAnsi="Times New Roman" w:cs="Times New Roman"/>
        </w:rPr>
        <w:t xml:space="preserve">consider allowing </w:t>
      </w:r>
      <w:r w:rsidR="000E108F">
        <w:rPr>
          <w:rFonts w:ascii="Times New Roman" w:hAnsi="Times New Roman" w:cs="Times New Roman"/>
        </w:rPr>
        <w:t xml:space="preserve">them to submit </w:t>
      </w:r>
      <w:r w:rsidR="005968EF">
        <w:rPr>
          <w:rFonts w:ascii="Times New Roman" w:hAnsi="Times New Roman" w:cs="Times New Roman"/>
        </w:rPr>
        <w:t xml:space="preserve">the LOC </w:t>
      </w:r>
      <w:r w:rsidR="0052771D">
        <w:rPr>
          <w:rFonts w:ascii="Times New Roman" w:hAnsi="Times New Roman" w:cs="Times New Roman"/>
        </w:rPr>
        <w:t xml:space="preserve">prior to construction </w:t>
      </w:r>
      <w:r w:rsidR="00AF4D50">
        <w:rPr>
          <w:rFonts w:ascii="Times New Roman" w:hAnsi="Times New Roman" w:cs="Times New Roman"/>
        </w:rPr>
        <w:t>rather than during the initial application process</w:t>
      </w:r>
      <w:r w:rsidR="005968EF">
        <w:rPr>
          <w:rFonts w:ascii="Times New Roman" w:hAnsi="Times New Roman" w:cs="Times New Roman"/>
        </w:rPr>
        <w:t>. Since they</w:t>
      </w:r>
      <w:r w:rsidR="00AF4D50">
        <w:rPr>
          <w:rFonts w:ascii="Times New Roman" w:hAnsi="Times New Roman" w:cs="Times New Roman"/>
        </w:rPr>
        <w:t xml:space="preserve"> </w:t>
      </w:r>
      <w:r w:rsidR="0052771D">
        <w:rPr>
          <w:rFonts w:ascii="Times New Roman" w:hAnsi="Times New Roman" w:cs="Times New Roman"/>
        </w:rPr>
        <w:t>won’t know which turbine</w:t>
      </w:r>
      <w:r w:rsidR="00AF4D50">
        <w:rPr>
          <w:rFonts w:ascii="Times New Roman" w:hAnsi="Times New Roman" w:cs="Times New Roman"/>
        </w:rPr>
        <w:t>s</w:t>
      </w:r>
      <w:r w:rsidR="0052771D">
        <w:rPr>
          <w:rFonts w:ascii="Times New Roman" w:hAnsi="Times New Roman" w:cs="Times New Roman"/>
        </w:rPr>
        <w:t xml:space="preserve"> they will be using </w:t>
      </w:r>
      <w:r w:rsidR="005968EF">
        <w:rPr>
          <w:rFonts w:ascii="Times New Roman" w:hAnsi="Times New Roman" w:cs="Times New Roman"/>
        </w:rPr>
        <w:t xml:space="preserve">(which affects how many turbines they will end up needing), </w:t>
      </w:r>
      <w:r w:rsidR="0052771D">
        <w:rPr>
          <w:rFonts w:ascii="Times New Roman" w:hAnsi="Times New Roman" w:cs="Times New Roman"/>
        </w:rPr>
        <w:t xml:space="preserve">they </w:t>
      </w:r>
      <w:r w:rsidR="00AF4D50">
        <w:rPr>
          <w:rFonts w:ascii="Times New Roman" w:hAnsi="Times New Roman" w:cs="Times New Roman"/>
        </w:rPr>
        <w:t>won’t</w:t>
      </w:r>
      <w:r w:rsidR="0052771D">
        <w:rPr>
          <w:rFonts w:ascii="Times New Roman" w:hAnsi="Times New Roman" w:cs="Times New Roman"/>
        </w:rPr>
        <w:t xml:space="preserve"> know how much reclamation </w:t>
      </w:r>
      <w:r w:rsidR="00AF4D50">
        <w:rPr>
          <w:rFonts w:ascii="Times New Roman" w:hAnsi="Times New Roman" w:cs="Times New Roman"/>
        </w:rPr>
        <w:t>will need to be done</w:t>
      </w:r>
      <w:r w:rsidR="0052771D">
        <w:rPr>
          <w:rFonts w:ascii="Times New Roman" w:hAnsi="Times New Roman" w:cs="Times New Roman"/>
        </w:rPr>
        <w:t xml:space="preserve"> </w:t>
      </w:r>
      <w:r w:rsidR="00AF4D50">
        <w:rPr>
          <w:rFonts w:ascii="Times New Roman" w:hAnsi="Times New Roman" w:cs="Times New Roman"/>
        </w:rPr>
        <w:t>until construction is about to begin</w:t>
      </w:r>
      <w:r w:rsidR="005968EF">
        <w:rPr>
          <w:rFonts w:ascii="Times New Roman" w:hAnsi="Times New Roman" w:cs="Times New Roman"/>
        </w:rPr>
        <w:t xml:space="preserve"> which is why they would like to submit the LOC later</w:t>
      </w:r>
      <w:r w:rsidR="00AF4D50">
        <w:rPr>
          <w:rFonts w:ascii="Times New Roman" w:hAnsi="Times New Roman" w:cs="Times New Roman"/>
        </w:rPr>
        <w:t>.</w:t>
      </w:r>
      <w:r w:rsidR="0052771D">
        <w:rPr>
          <w:rFonts w:ascii="Times New Roman" w:hAnsi="Times New Roman" w:cs="Times New Roman"/>
        </w:rPr>
        <w:t xml:space="preserve"> </w:t>
      </w:r>
      <w:r w:rsidR="00AF4D50">
        <w:rPr>
          <w:rFonts w:ascii="Times New Roman" w:hAnsi="Times New Roman" w:cs="Times New Roman"/>
        </w:rPr>
        <w:t xml:space="preserve">Chairman Sorenson stated that the board has the ability to place conditions on the </w:t>
      </w:r>
      <w:r w:rsidR="00FF7054">
        <w:rPr>
          <w:rFonts w:ascii="Times New Roman" w:hAnsi="Times New Roman" w:cs="Times New Roman"/>
        </w:rPr>
        <w:t xml:space="preserve">CUP </w:t>
      </w:r>
      <w:r w:rsidR="00AF4D50">
        <w:rPr>
          <w:rFonts w:ascii="Times New Roman" w:hAnsi="Times New Roman" w:cs="Times New Roman"/>
        </w:rPr>
        <w:t xml:space="preserve">but it </w:t>
      </w:r>
      <w:r w:rsidR="00FF7054">
        <w:rPr>
          <w:rFonts w:ascii="Times New Roman" w:hAnsi="Times New Roman" w:cs="Times New Roman"/>
        </w:rPr>
        <w:t>wouldn’t be valid until everything is done</w:t>
      </w:r>
      <w:r w:rsidR="00B01CB1">
        <w:rPr>
          <w:rFonts w:ascii="Times New Roman" w:hAnsi="Times New Roman" w:cs="Times New Roman"/>
        </w:rPr>
        <w:t xml:space="preserve">. </w:t>
      </w:r>
      <w:r w:rsidR="00AF4D50">
        <w:rPr>
          <w:rFonts w:ascii="Times New Roman" w:hAnsi="Times New Roman" w:cs="Times New Roman"/>
        </w:rPr>
        <w:t xml:space="preserve">Commissioner </w:t>
      </w:r>
      <w:r w:rsidR="00B01CB1">
        <w:rPr>
          <w:rFonts w:ascii="Times New Roman" w:hAnsi="Times New Roman" w:cs="Times New Roman"/>
        </w:rPr>
        <w:t>Ruland</w:t>
      </w:r>
      <w:r w:rsidR="00AF4D50">
        <w:rPr>
          <w:rFonts w:ascii="Times New Roman" w:hAnsi="Times New Roman" w:cs="Times New Roman"/>
        </w:rPr>
        <w:t xml:space="preserve"> felt that the company could come in to </w:t>
      </w:r>
      <w:r w:rsidR="00B01CB1">
        <w:rPr>
          <w:rFonts w:ascii="Times New Roman" w:hAnsi="Times New Roman" w:cs="Times New Roman"/>
        </w:rPr>
        <w:t xml:space="preserve">renew </w:t>
      </w:r>
      <w:r w:rsidR="00AF4D50">
        <w:rPr>
          <w:rFonts w:ascii="Times New Roman" w:hAnsi="Times New Roman" w:cs="Times New Roman"/>
        </w:rPr>
        <w:t xml:space="preserve">their </w:t>
      </w:r>
      <w:r w:rsidR="00B01CB1">
        <w:rPr>
          <w:rFonts w:ascii="Times New Roman" w:hAnsi="Times New Roman" w:cs="Times New Roman"/>
        </w:rPr>
        <w:t xml:space="preserve">permit </w:t>
      </w:r>
      <w:r w:rsidR="00AF4D50">
        <w:rPr>
          <w:rFonts w:ascii="Times New Roman" w:hAnsi="Times New Roman" w:cs="Times New Roman"/>
        </w:rPr>
        <w:t>before the one-year expiration rather than giving them a two-year expiration</w:t>
      </w:r>
      <w:r w:rsidR="00B01CB1">
        <w:rPr>
          <w:rFonts w:ascii="Times New Roman" w:hAnsi="Times New Roman" w:cs="Times New Roman"/>
        </w:rPr>
        <w:t xml:space="preserve">. </w:t>
      </w:r>
      <w:r w:rsidR="00AF4D50">
        <w:rPr>
          <w:rFonts w:ascii="Times New Roman" w:hAnsi="Times New Roman" w:cs="Times New Roman"/>
        </w:rPr>
        <w:t xml:space="preserve">Commissioner </w:t>
      </w:r>
      <w:r w:rsidR="00B01CB1">
        <w:rPr>
          <w:rFonts w:ascii="Times New Roman" w:hAnsi="Times New Roman" w:cs="Times New Roman"/>
        </w:rPr>
        <w:t>Ruland</w:t>
      </w:r>
      <w:r w:rsidR="00AF4D50">
        <w:rPr>
          <w:rFonts w:ascii="Times New Roman" w:hAnsi="Times New Roman" w:cs="Times New Roman"/>
        </w:rPr>
        <w:t xml:space="preserve"> is also concerned about adding too many conditions to the CUP because it is </w:t>
      </w:r>
      <w:r w:rsidR="00B01CB1">
        <w:rPr>
          <w:rFonts w:ascii="Times New Roman" w:hAnsi="Times New Roman" w:cs="Times New Roman"/>
        </w:rPr>
        <w:t xml:space="preserve">difficult to enforce </w:t>
      </w:r>
      <w:r w:rsidR="00AF4D50">
        <w:rPr>
          <w:rFonts w:ascii="Times New Roman" w:hAnsi="Times New Roman" w:cs="Times New Roman"/>
        </w:rPr>
        <w:t xml:space="preserve">those </w:t>
      </w:r>
      <w:r w:rsidR="00B01CB1">
        <w:rPr>
          <w:rFonts w:ascii="Times New Roman" w:hAnsi="Times New Roman" w:cs="Times New Roman"/>
        </w:rPr>
        <w:t xml:space="preserve">conditions </w:t>
      </w:r>
      <w:r w:rsidR="00AF4D50">
        <w:rPr>
          <w:rFonts w:ascii="Times New Roman" w:hAnsi="Times New Roman" w:cs="Times New Roman"/>
        </w:rPr>
        <w:t>and they add to the workload of the Planning &amp; Zoning office because administration will have to ensure the conditions are being followed</w:t>
      </w:r>
      <w:r w:rsidR="00B01CB1">
        <w:rPr>
          <w:rFonts w:ascii="Times New Roman" w:hAnsi="Times New Roman" w:cs="Times New Roman"/>
        </w:rPr>
        <w:t xml:space="preserve">. </w:t>
      </w:r>
    </w:p>
    <w:p w14:paraId="0629750F" w14:textId="77777777" w:rsidR="00AF370D" w:rsidRDefault="00AF370D" w:rsidP="00AF370D">
      <w:pPr>
        <w:spacing w:before="240" w:after="0"/>
        <w:rPr>
          <w:rFonts w:ascii="Times New Roman" w:hAnsi="Times New Roman" w:cs="Times New Roman"/>
          <w:b/>
          <w:u w:val="single"/>
        </w:rPr>
      </w:pPr>
      <w:r>
        <w:rPr>
          <w:rFonts w:ascii="Times New Roman" w:hAnsi="Times New Roman" w:cs="Times New Roman"/>
          <w:b/>
          <w:u w:val="single"/>
        </w:rPr>
        <w:t>Temporary Water Permits – New – For Board Information Only</w:t>
      </w:r>
    </w:p>
    <w:p w14:paraId="0018F452" w14:textId="21C66747" w:rsidR="006B4C65" w:rsidRDefault="006B4C65" w:rsidP="006B4C65">
      <w:pPr>
        <w:rPr>
          <w:rFonts w:ascii="Times New Roman" w:hAnsi="Times New Roman" w:cs="Times New Roman"/>
        </w:rPr>
      </w:pPr>
      <w:r w:rsidRPr="006B4C65">
        <w:rPr>
          <w:rFonts w:ascii="Times New Roman" w:hAnsi="Times New Roman" w:cs="Times New Roman"/>
        </w:rPr>
        <w:t>PZ-2024-0436 – Atlas Engineering LLC – Applicant. Harvey &amp; Merryellen Peterson Family Revocable Living Trust – Landowner. State Water Permit #ND2024-22717. Period of Authorized usage: 1/14/2025 through 12/31/2025. Pump placement on a tract of land 80.00 acres more or less located in the E1/2SE1/4 of Section 17, Township 155 North,</w:t>
      </w:r>
      <w:r>
        <w:rPr>
          <w:rFonts w:ascii="Times New Roman" w:hAnsi="Times New Roman" w:cs="Times New Roman"/>
        </w:rPr>
        <w:t xml:space="preserve"> </w:t>
      </w:r>
      <w:r w:rsidRPr="006B4C65">
        <w:rPr>
          <w:rFonts w:ascii="Times New Roman" w:hAnsi="Times New Roman" w:cs="Times New Roman"/>
        </w:rPr>
        <w:t>Range 92 West (Alger Township) (9) CERTIFIED RECEIPTS RECEIVED. Approved by P&amp;Z Administrator</w:t>
      </w:r>
    </w:p>
    <w:p w14:paraId="1BA3AAEC" w14:textId="0724BE65" w:rsidR="00083009" w:rsidRPr="006B4C65" w:rsidRDefault="006B4C65" w:rsidP="006B4C65">
      <w:pPr>
        <w:spacing w:before="240" w:after="0"/>
        <w:rPr>
          <w:rFonts w:ascii="Times New Roman" w:hAnsi="Times New Roman" w:cs="Times New Roman"/>
        </w:rPr>
      </w:pPr>
      <w:r w:rsidRPr="006B4C65">
        <w:rPr>
          <w:rFonts w:ascii="Times New Roman" w:hAnsi="Times New Roman" w:cs="Times New Roman"/>
        </w:rPr>
        <w:t>PZ-2025-0012 – Highline Water LLC – Applicant. Derrick &amp; Shayla Erie – Landowner. State Water Permit #ND2024-22524. Period of Authorized usage: 1/24/2025 through 9/30/2025. Pump placement on a tract of land 40.00 acres more or less located in the SE1/4SE1/4 (Gov’t Lot 8) of Section 7, Township 157 North, Range 92 West (Cottonwood Township) (11) CERTIFIED RECEIPTS RECEIVED. Approved by P&amp;Z Administrator</w:t>
      </w:r>
    </w:p>
    <w:p w14:paraId="78E144BB" w14:textId="77777777" w:rsidR="00AF370D" w:rsidRDefault="00AF370D" w:rsidP="00AF370D">
      <w:pPr>
        <w:spacing w:after="0"/>
        <w:rPr>
          <w:rFonts w:ascii="Times New Roman" w:hAnsi="Times New Roman" w:cs="Times New Roman"/>
        </w:rPr>
      </w:pPr>
    </w:p>
    <w:p w14:paraId="7516B8A2" w14:textId="77777777" w:rsidR="00AF370D" w:rsidRDefault="00AF370D" w:rsidP="00AF370D">
      <w:pPr>
        <w:spacing w:after="0"/>
        <w:rPr>
          <w:rFonts w:ascii="Times New Roman" w:hAnsi="Times New Roman" w:cs="Times New Roman"/>
          <w:b/>
          <w:u w:val="single"/>
        </w:rPr>
      </w:pPr>
      <w:r>
        <w:rPr>
          <w:rFonts w:ascii="Times New Roman" w:hAnsi="Times New Roman" w:cs="Times New Roman"/>
          <w:b/>
          <w:u w:val="single"/>
        </w:rPr>
        <w:t>Temporary Water Permits – Non-Transferable Renewals – For Board Information Only</w:t>
      </w:r>
    </w:p>
    <w:p w14:paraId="2F4DBF27" w14:textId="77777777" w:rsidR="006B4C65" w:rsidRPr="006B4C65" w:rsidRDefault="006B4C65" w:rsidP="006B4C65">
      <w:pPr>
        <w:spacing w:after="0"/>
        <w:rPr>
          <w:rFonts w:ascii="Times New Roman" w:hAnsi="Times New Roman" w:cs="Times New Roman"/>
          <w:bCs/>
        </w:rPr>
      </w:pPr>
      <w:r w:rsidRPr="006B4C65">
        <w:rPr>
          <w:rFonts w:ascii="Times New Roman" w:hAnsi="Times New Roman" w:cs="Times New Roman"/>
          <w:bCs/>
        </w:rPr>
        <w:t>PZ-2024-0435 – Highline Water LLC – Applicant. Derrick &amp; Payton Erie – Landowner. State Water Permit #ND2024-22525. Period of Authorized usage: 12/20/2024 through 9/30/2025. Pump placement on a tract of land 157.48 acres more or less located in the SE1/4 of Section 2, Township 157 North, Range 93 West (Sorkness Township).</w:t>
      </w:r>
    </w:p>
    <w:p w14:paraId="54AAF65C" w14:textId="27A8EAB4" w:rsidR="006B4C65" w:rsidRDefault="006B4C65" w:rsidP="006B4C65">
      <w:pPr>
        <w:spacing w:before="240" w:after="0"/>
        <w:rPr>
          <w:rFonts w:ascii="Times New Roman" w:hAnsi="Times New Roman" w:cs="Times New Roman"/>
          <w:bCs/>
        </w:rPr>
      </w:pPr>
      <w:r w:rsidRPr="006B4C65">
        <w:rPr>
          <w:rFonts w:ascii="Times New Roman" w:hAnsi="Times New Roman" w:cs="Times New Roman"/>
          <w:bCs/>
        </w:rPr>
        <w:t>PZ-2024-0437 – Williston Water Management – Applicant. Sherri Reynolds &amp; Tara Salute – Landowners. State Water Permit #7114. Period of Authorized usage: 3/20/2025 through 3/19/2026. Pump placement on a tract of land 120.00 acres more or less located in the NW1/4 of Section 34, Township 152 North, Range 92 West (Osborne Township).</w:t>
      </w:r>
    </w:p>
    <w:p w14:paraId="476401FA" w14:textId="77777777" w:rsidR="006863E5" w:rsidRDefault="00B91298" w:rsidP="00B91298">
      <w:pPr>
        <w:pStyle w:val="ListParagraph"/>
        <w:numPr>
          <w:ilvl w:val="0"/>
          <w:numId w:val="5"/>
        </w:numPr>
        <w:spacing w:after="0"/>
        <w:ind w:left="360" w:hanging="180"/>
        <w:rPr>
          <w:rFonts w:ascii="Times New Roman" w:hAnsi="Times New Roman" w:cs="Times New Roman"/>
          <w:bCs/>
        </w:rPr>
      </w:pPr>
      <w:r>
        <w:rPr>
          <w:rFonts w:ascii="Times New Roman" w:hAnsi="Times New Roman" w:cs="Times New Roman"/>
          <w:bCs/>
        </w:rPr>
        <w:t xml:space="preserve">Commissioner Ruland addressed the rest of the board concerning this permit because after looking at the GIS, she realized it is not actually </w:t>
      </w:r>
      <w:r w:rsidR="00083009" w:rsidRPr="00B91298">
        <w:rPr>
          <w:rFonts w:ascii="Times New Roman" w:hAnsi="Times New Roman" w:cs="Times New Roman"/>
          <w:bCs/>
        </w:rPr>
        <w:t>a temp</w:t>
      </w:r>
      <w:r>
        <w:rPr>
          <w:rFonts w:ascii="Times New Roman" w:hAnsi="Times New Roman" w:cs="Times New Roman"/>
          <w:bCs/>
        </w:rPr>
        <w:t>orary</w:t>
      </w:r>
      <w:r w:rsidR="00083009" w:rsidRPr="00B91298">
        <w:rPr>
          <w:rFonts w:ascii="Times New Roman" w:hAnsi="Times New Roman" w:cs="Times New Roman"/>
          <w:bCs/>
        </w:rPr>
        <w:t xml:space="preserve"> water permit</w:t>
      </w:r>
      <w:r>
        <w:rPr>
          <w:rFonts w:ascii="Times New Roman" w:hAnsi="Times New Roman" w:cs="Times New Roman"/>
          <w:bCs/>
        </w:rPr>
        <w:t xml:space="preserve"> as </w:t>
      </w:r>
      <w:r w:rsidR="00083009" w:rsidRPr="00B91298">
        <w:rPr>
          <w:rFonts w:ascii="Times New Roman" w:hAnsi="Times New Roman" w:cs="Times New Roman"/>
          <w:bCs/>
        </w:rPr>
        <w:t xml:space="preserve">there is a permanent </w:t>
      </w:r>
      <w:r>
        <w:rPr>
          <w:rFonts w:ascii="Times New Roman" w:hAnsi="Times New Roman" w:cs="Times New Roman"/>
          <w:bCs/>
        </w:rPr>
        <w:t xml:space="preserve">water </w:t>
      </w:r>
      <w:r w:rsidR="00083009" w:rsidRPr="00B91298">
        <w:rPr>
          <w:rFonts w:ascii="Times New Roman" w:hAnsi="Times New Roman" w:cs="Times New Roman"/>
          <w:bCs/>
        </w:rPr>
        <w:t>w</w:t>
      </w:r>
      <w:r>
        <w:rPr>
          <w:rFonts w:ascii="Times New Roman" w:hAnsi="Times New Roman" w:cs="Times New Roman"/>
          <w:bCs/>
        </w:rPr>
        <w:t xml:space="preserve">ell on this location and this will need to be </w:t>
      </w:r>
      <w:r w:rsidR="00083009" w:rsidRPr="00B91298">
        <w:rPr>
          <w:rFonts w:ascii="Times New Roman" w:hAnsi="Times New Roman" w:cs="Times New Roman"/>
          <w:bCs/>
        </w:rPr>
        <w:t xml:space="preserve">rezoned </w:t>
      </w:r>
      <w:r>
        <w:rPr>
          <w:rFonts w:ascii="Times New Roman" w:hAnsi="Times New Roman" w:cs="Times New Roman"/>
          <w:bCs/>
        </w:rPr>
        <w:t xml:space="preserve">as Industrial. Commissioner Hollekim questioned the </w:t>
      </w:r>
      <w:r w:rsidR="001713D9" w:rsidRPr="00B91298">
        <w:rPr>
          <w:rFonts w:ascii="Times New Roman" w:hAnsi="Times New Roman" w:cs="Times New Roman"/>
          <w:bCs/>
        </w:rPr>
        <w:t>end date</w:t>
      </w:r>
      <w:r>
        <w:rPr>
          <w:rFonts w:ascii="Times New Roman" w:hAnsi="Times New Roman" w:cs="Times New Roman"/>
          <w:bCs/>
        </w:rPr>
        <w:t xml:space="preserve"> of the permit as well</w:t>
      </w:r>
      <w:r w:rsidR="001713D9" w:rsidRPr="00B91298">
        <w:rPr>
          <w:rFonts w:ascii="Times New Roman" w:hAnsi="Times New Roman" w:cs="Times New Roman"/>
          <w:bCs/>
        </w:rPr>
        <w:t xml:space="preserve"> </w:t>
      </w:r>
      <w:r>
        <w:rPr>
          <w:rFonts w:ascii="Times New Roman" w:hAnsi="Times New Roman" w:cs="Times New Roman"/>
          <w:bCs/>
        </w:rPr>
        <w:t>because the state water permit shows an end date of 4/1/2025 and Mountrail County’s permit should</w:t>
      </w:r>
      <w:r w:rsidR="001713D9" w:rsidRPr="00B91298">
        <w:rPr>
          <w:rFonts w:ascii="Times New Roman" w:hAnsi="Times New Roman" w:cs="Times New Roman"/>
          <w:bCs/>
        </w:rPr>
        <w:t xml:space="preserve"> match the </w:t>
      </w:r>
      <w:r>
        <w:rPr>
          <w:rFonts w:ascii="Times New Roman" w:hAnsi="Times New Roman" w:cs="Times New Roman"/>
          <w:bCs/>
        </w:rPr>
        <w:t>state’s</w:t>
      </w:r>
      <w:r w:rsidR="001713D9" w:rsidRPr="00B91298">
        <w:rPr>
          <w:rFonts w:ascii="Times New Roman" w:hAnsi="Times New Roman" w:cs="Times New Roman"/>
          <w:bCs/>
        </w:rPr>
        <w:t xml:space="preserve"> permit</w:t>
      </w:r>
      <w:r>
        <w:rPr>
          <w:rFonts w:ascii="Times New Roman" w:hAnsi="Times New Roman" w:cs="Times New Roman"/>
          <w:bCs/>
        </w:rPr>
        <w:t xml:space="preserve">. Commissioner Ruland suggested sending a </w:t>
      </w:r>
      <w:r w:rsidR="00736CBB" w:rsidRPr="00B91298">
        <w:rPr>
          <w:rFonts w:ascii="Times New Roman" w:hAnsi="Times New Roman" w:cs="Times New Roman"/>
          <w:bCs/>
        </w:rPr>
        <w:t xml:space="preserve">letter explaining </w:t>
      </w:r>
      <w:r>
        <w:rPr>
          <w:rFonts w:ascii="Times New Roman" w:hAnsi="Times New Roman" w:cs="Times New Roman"/>
          <w:bCs/>
        </w:rPr>
        <w:t xml:space="preserve">that upon further investigation it has been </w:t>
      </w:r>
      <w:r w:rsidR="00736CBB" w:rsidRPr="00B91298">
        <w:rPr>
          <w:rFonts w:ascii="Times New Roman" w:hAnsi="Times New Roman" w:cs="Times New Roman"/>
          <w:bCs/>
        </w:rPr>
        <w:t xml:space="preserve">discovered </w:t>
      </w:r>
      <w:r>
        <w:rPr>
          <w:rFonts w:ascii="Times New Roman" w:hAnsi="Times New Roman" w:cs="Times New Roman"/>
          <w:bCs/>
        </w:rPr>
        <w:t xml:space="preserve">that this does </w:t>
      </w:r>
      <w:r w:rsidR="00736CBB" w:rsidRPr="00B91298">
        <w:rPr>
          <w:rFonts w:ascii="Times New Roman" w:hAnsi="Times New Roman" w:cs="Times New Roman"/>
          <w:bCs/>
        </w:rPr>
        <w:t xml:space="preserve">not </w:t>
      </w:r>
      <w:r>
        <w:rPr>
          <w:rFonts w:ascii="Times New Roman" w:hAnsi="Times New Roman" w:cs="Times New Roman"/>
          <w:bCs/>
        </w:rPr>
        <w:t xml:space="preserve">fit the requirements for being </w:t>
      </w:r>
      <w:r w:rsidR="00736CBB" w:rsidRPr="00B91298">
        <w:rPr>
          <w:rFonts w:ascii="Times New Roman" w:hAnsi="Times New Roman" w:cs="Times New Roman"/>
          <w:bCs/>
        </w:rPr>
        <w:t xml:space="preserve">temporary and </w:t>
      </w:r>
      <w:r>
        <w:rPr>
          <w:rFonts w:ascii="Times New Roman" w:hAnsi="Times New Roman" w:cs="Times New Roman"/>
          <w:bCs/>
        </w:rPr>
        <w:t xml:space="preserve">that Planning &amp; Zoning will need </w:t>
      </w:r>
      <w:r w:rsidR="00736CBB" w:rsidRPr="00B91298">
        <w:rPr>
          <w:rFonts w:ascii="Times New Roman" w:hAnsi="Times New Roman" w:cs="Times New Roman"/>
          <w:bCs/>
        </w:rPr>
        <w:t xml:space="preserve">to revoke </w:t>
      </w:r>
      <w:r w:rsidR="006863E5">
        <w:rPr>
          <w:rFonts w:ascii="Times New Roman" w:hAnsi="Times New Roman" w:cs="Times New Roman"/>
          <w:bCs/>
        </w:rPr>
        <w:t xml:space="preserve">the </w:t>
      </w:r>
      <w:r w:rsidR="00736CBB" w:rsidRPr="00B91298">
        <w:rPr>
          <w:rFonts w:ascii="Times New Roman" w:hAnsi="Times New Roman" w:cs="Times New Roman"/>
          <w:bCs/>
        </w:rPr>
        <w:t>permit</w:t>
      </w:r>
      <w:r>
        <w:rPr>
          <w:rFonts w:ascii="Times New Roman" w:hAnsi="Times New Roman" w:cs="Times New Roman"/>
          <w:bCs/>
        </w:rPr>
        <w:t xml:space="preserve">. </w:t>
      </w:r>
    </w:p>
    <w:p w14:paraId="1640D635" w14:textId="0A61075C" w:rsidR="00083009" w:rsidRPr="00B91298" w:rsidRDefault="00B91298" w:rsidP="006863E5">
      <w:pPr>
        <w:pStyle w:val="ListParagraph"/>
        <w:numPr>
          <w:ilvl w:val="1"/>
          <w:numId w:val="5"/>
        </w:numPr>
        <w:spacing w:after="0"/>
        <w:ind w:left="720" w:hanging="180"/>
        <w:rPr>
          <w:rFonts w:ascii="Times New Roman" w:hAnsi="Times New Roman" w:cs="Times New Roman"/>
          <w:bCs/>
        </w:rPr>
      </w:pPr>
      <w:r>
        <w:rPr>
          <w:rFonts w:ascii="Times New Roman" w:hAnsi="Times New Roman" w:cs="Times New Roman"/>
          <w:bCs/>
        </w:rPr>
        <w:t>Moved by Commissioner Ruland, seconded by Commissioner Bratvold to revoke</w:t>
      </w:r>
      <w:r w:rsidR="00892B96">
        <w:rPr>
          <w:rFonts w:ascii="Times New Roman" w:hAnsi="Times New Roman" w:cs="Times New Roman"/>
          <w:bCs/>
        </w:rPr>
        <w:t xml:space="preserve"> temporary water permit</w:t>
      </w:r>
      <w:r>
        <w:rPr>
          <w:rFonts w:ascii="Times New Roman" w:hAnsi="Times New Roman" w:cs="Times New Roman"/>
          <w:bCs/>
        </w:rPr>
        <w:t xml:space="preserve"> </w:t>
      </w:r>
      <w:r w:rsidRPr="006B4C65">
        <w:rPr>
          <w:rFonts w:ascii="Times New Roman" w:hAnsi="Times New Roman" w:cs="Times New Roman"/>
          <w:bCs/>
        </w:rPr>
        <w:t xml:space="preserve">PZ-2024-0437 </w:t>
      </w:r>
      <w:r>
        <w:rPr>
          <w:rFonts w:ascii="Times New Roman" w:hAnsi="Times New Roman" w:cs="Times New Roman"/>
          <w:bCs/>
        </w:rPr>
        <w:t>and to send a letter to Williston Water Management informing them this site needs to be rezoned as Industrial use. All preset voted yes. Motion carried.</w:t>
      </w:r>
      <w:r w:rsidR="00736CBB" w:rsidRPr="00B91298">
        <w:rPr>
          <w:rFonts w:ascii="Times New Roman" w:hAnsi="Times New Roman" w:cs="Times New Roman"/>
          <w:bCs/>
        </w:rPr>
        <w:t xml:space="preserve"> </w:t>
      </w:r>
    </w:p>
    <w:p w14:paraId="3CD7A897" w14:textId="77777777" w:rsidR="00AF370D" w:rsidRDefault="00AF370D" w:rsidP="00AF370D">
      <w:pPr>
        <w:spacing w:before="240" w:after="0"/>
        <w:rPr>
          <w:rFonts w:ascii="Times New Roman" w:hAnsi="Times New Roman" w:cs="Times New Roman"/>
          <w:b/>
          <w:u w:val="single"/>
        </w:rPr>
      </w:pPr>
      <w:r>
        <w:rPr>
          <w:rFonts w:ascii="Times New Roman" w:hAnsi="Times New Roman" w:cs="Times New Roman"/>
          <w:b/>
          <w:u w:val="single"/>
        </w:rPr>
        <w:lastRenderedPageBreak/>
        <w:t>Lay Flat Hose Permits – For Board Information Only</w:t>
      </w:r>
    </w:p>
    <w:p w14:paraId="3D61B12B" w14:textId="77777777" w:rsidR="006B4C65" w:rsidRPr="006B4C65" w:rsidRDefault="006B4C65" w:rsidP="006B4C65">
      <w:pPr>
        <w:spacing w:after="0"/>
        <w:rPr>
          <w:rFonts w:ascii="Times New Roman" w:hAnsi="Times New Roman" w:cs="Times New Roman"/>
        </w:rPr>
      </w:pPr>
      <w:r w:rsidRPr="006B4C65">
        <w:rPr>
          <w:rFonts w:ascii="Times New Roman" w:hAnsi="Times New Roman" w:cs="Times New Roman"/>
        </w:rPr>
        <w:t>ASWS LLC – Lay Flat Hose Permit only – Permit Number – State Water Permit #6180/PZ-2024-0430. Pumping of industrial water by lay flat hose: ASWS LLC – Applicant. Point of Diversion is in Williams County. SE1/4 of Section 33, Township 158 North, Range 97 West (Williams County) ending in W1/2NW1/4 of Section 8, Township 157 North, Range 94 (White Earth Township).</w:t>
      </w:r>
    </w:p>
    <w:p w14:paraId="67D6A545" w14:textId="77777777" w:rsidR="006B4C65" w:rsidRPr="006B4C65" w:rsidRDefault="006B4C65" w:rsidP="006B4C65">
      <w:pPr>
        <w:spacing w:before="240" w:after="0"/>
        <w:rPr>
          <w:rFonts w:ascii="Times New Roman" w:hAnsi="Times New Roman" w:cs="Times New Roman"/>
        </w:rPr>
      </w:pPr>
      <w:r w:rsidRPr="006B4C65">
        <w:rPr>
          <w:rFonts w:ascii="Times New Roman" w:hAnsi="Times New Roman" w:cs="Times New Roman"/>
        </w:rPr>
        <w:t>ASWS LLC – Lay Flat Hose Permit only – Permit Number – State Water Permit #6180/PZ-2024-0431. Pumping of industrial water by lay flat hose: ASWS LLC – Applicant. Point of Diversion is in Williams County. SE1/4 of Section 33, Township 158 North, Range 97 West (Williams County) ending in W1/2NW1/4 of Section 8, Township 157 North, Range 94 (White Earth Township).</w:t>
      </w:r>
    </w:p>
    <w:p w14:paraId="02F41AD4" w14:textId="4296B9DF" w:rsidR="006B4C65" w:rsidRPr="006B4C65" w:rsidRDefault="006B4C65" w:rsidP="006B4C65">
      <w:pPr>
        <w:spacing w:before="240" w:after="0"/>
        <w:rPr>
          <w:rFonts w:ascii="Times New Roman" w:hAnsi="Times New Roman" w:cs="Times New Roman"/>
        </w:rPr>
      </w:pPr>
      <w:r w:rsidRPr="006B4C65">
        <w:rPr>
          <w:rFonts w:ascii="Times New Roman" w:hAnsi="Times New Roman" w:cs="Times New Roman"/>
        </w:rPr>
        <w:t>ASWS LLC – Lay Flat Hose Permit only – Permit Number – State Water Permit #6180/PZ-2024-0432. Pumping of industrial water by lay flat hose: ASWS LLC – Applicant. Point of Diversion is in Williams County. W1/2NW1/4 of Section 8,</w:t>
      </w:r>
      <w:r>
        <w:rPr>
          <w:rFonts w:ascii="Times New Roman" w:hAnsi="Times New Roman" w:cs="Times New Roman"/>
        </w:rPr>
        <w:t xml:space="preserve"> </w:t>
      </w:r>
      <w:r w:rsidRPr="006B4C65">
        <w:rPr>
          <w:rFonts w:ascii="Times New Roman" w:hAnsi="Times New Roman" w:cs="Times New Roman"/>
        </w:rPr>
        <w:t>Township 157 North, Range 94 West (White Earth Township) ending in W1/2NW1/4 of Section 8, Township 157 North, Range 94 (White Earth Township).</w:t>
      </w:r>
    </w:p>
    <w:p w14:paraId="69B5F893" w14:textId="77777777" w:rsidR="006B4C65" w:rsidRPr="006B4C65" w:rsidRDefault="006B4C65" w:rsidP="006B4C65">
      <w:pPr>
        <w:spacing w:before="240" w:after="0"/>
        <w:rPr>
          <w:rFonts w:ascii="Times New Roman" w:hAnsi="Times New Roman" w:cs="Times New Roman"/>
        </w:rPr>
      </w:pPr>
      <w:r w:rsidRPr="006B4C65">
        <w:rPr>
          <w:rFonts w:ascii="Times New Roman" w:hAnsi="Times New Roman" w:cs="Times New Roman"/>
        </w:rPr>
        <w:t>ASWS LLC – Lay Flat Hose Permit only – Permit Number – State Water Permit #6180/PZ-2024-0433. Pumping of industrial water by lay flat hose: ASWS LLC – Applicant. Point of Diversion is in Williams County. W1/2NW1/4 of Section 8, Township 157 North, Range 94 West (White Earth Township) ending in W1/2NW1/4 of Section 8, Township 157 North, Range 94 (White Earth Township).</w:t>
      </w:r>
    </w:p>
    <w:p w14:paraId="050E1D23" w14:textId="77777777" w:rsidR="006B4C65" w:rsidRPr="006B4C65" w:rsidRDefault="006B4C65" w:rsidP="006B4C65">
      <w:pPr>
        <w:spacing w:before="240" w:after="0"/>
        <w:rPr>
          <w:rFonts w:ascii="Times New Roman" w:hAnsi="Times New Roman" w:cs="Times New Roman"/>
        </w:rPr>
      </w:pPr>
      <w:r w:rsidRPr="006B4C65">
        <w:rPr>
          <w:rFonts w:ascii="Times New Roman" w:hAnsi="Times New Roman" w:cs="Times New Roman"/>
        </w:rPr>
        <w:t>ASWS LLC – Lay Flat Hose Permit only – Permit Number – State Water Permit #6180/PZ-2024-0434. Pumping of industrial water by lay flat hose: ASWS LLC – Applicant. Point of Diversion is in Williams County. W1/2NW1/4 of Section 8, Township 157 North, Range 94 West (White Earth Township) ending in W1/2NW1/4 of Section 8, Township 157 North, Range 94 (White Earth Township).</w:t>
      </w:r>
    </w:p>
    <w:p w14:paraId="09808A41" w14:textId="77777777" w:rsidR="006B4C65" w:rsidRPr="006B4C65" w:rsidRDefault="006B4C65" w:rsidP="006B4C65">
      <w:pPr>
        <w:spacing w:before="240" w:after="0"/>
        <w:rPr>
          <w:rFonts w:ascii="Times New Roman" w:hAnsi="Times New Roman" w:cs="Times New Roman"/>
        </w:rPr>
      </w:pPr>
      <w:r w:rsidRPr="006B4C65">
        <w:rPr>
          <w:rFonts w:ascii="Times New Roman" w:hAnsi="Times New Roman" w:cs="Times New Roman"/>
        </w:rPr>
        <w:t>West Dakota Water – Lay Flat Hose Permit only – Permit Number – State Water Permit #ND2024-22450/PZ-2025-0003. Pumping of industrial water by lay flat hose: West Dakota Water – Applicant. Robert &amp; Deborah Clark – Landowner. SE1/4NW1/4 (Gov’t Lot 7) of Section 5, Township 157 North, Range 92 West (Cottonwood Township) ending in S1/2SW1/4 of Section 28, Township 158 North, Range 92 (Powers Township).</w:t>
      </w:r>
    </w:p>
    <w:p w14:paraId="23449E7B" w14:textId="77777777" w:rsidR="006B4C65" w:rsidRPr="006B4C65" w:rsidRDefault="006B4C65" w:rsidP="006B4C65">
      <w:pPr>
        <w:spacing w:before="240" w:after="0"/>
        <w:rPr>
          <w:rFonts w:ascii="Times New Roman" w:hAnsi="Times New Roman" w:cs="Times New Roman"/>
        </w:rPr>
      </w:pPr>
      <w:r w:rsidRPr="006B4C65">
        <w:rPr>
          <w:rFonts w:ascii="Times New Roman" w:hAnsi="Times New Roman" w:cs="Times New Roman"/>
        </w:rPr>
        <w:t>Select Water Solutions LLC – Lay Flat Hose Permit only – Permit Number – State Water Permit #7046/PZ-2025-0013. Pumping of industrial water by lay flat hose: Select Water Solutions LLC – Applicant. Point of Diversion is in Williams County. SW1/4SW1/4 of Section 2, Township 155 North, Range 95 West (Williams County) ending in E1/2SW1/4 of Section 22, Township 155 North, Range 94 (Unorganized Township).</w:t>
      </w:r>
    </w:p>
    <w:p w14:paraId="1A80975F" w14:textId="77777777" w:rsidR="006B4C65" w:rsidRPr="006B4C65" w:rsidRDefault="006B4C65" w:rsidP="006B4C65">
      <w:pPr>
        <w:spacing w:before="240" w:after="0"/>
        <w:rPr>
          <w:rFonts w:ascii="Times New Roman" w:hAnsi="Times New Roman" w:cs="Times New Roman"/>
        </w:rPr>
      </w:pPr>
      <w:r w:rsidRPr="006B4C65">
        <w:rPr>
          <w:rFonts w:ascii="Times New Roman" w:hAnsi="Times New Roman" w:cs="Times New Roman"/>
        </w:rPr>
        <w:t>Select Water Solutions LLC – Lay Flat Hose Permit only – Permit Number – State Water Permit #7046 &amp; ND2024-22544/PZ-2025-0014. Pumping of industrial water by lay flat hose: Select Water Solutions LLC – Applicant. Gerald Neset – Landowner &amp; Williams County. E1/2SW1/4 of Section 22, Township 155 North, Range 94 (Unorganized Township) ending in NW1/4SW1/4 of Section 27, Township 155 North, Range 93 (Debing Township).</w:t>
      </w:r>
    </w:p>
    <w:p w14:paraId="523BE450" w14:textId="77777777" w:rsidR="006B4C65" w:rsidRPr="006B4C65" w:rsidRDefault="006B4C65" w:rsidP="006B4C65">
      <w:pPr>
        <w:spacing w:before="240" w:after="0"/>
        <w:rPr>
          <w:rFonts w:ascii="Times New Roman" w:hAnsi="Times New Roman" w:cs="Times New Roman"/>
        </w:rPr>
      </w:pPr>
      <w:r w:rsidRPr="006B4C65">
        <w:rPr>
          <w:rFonts w:ascii="Times New Roman" w:hAnsi="Times New Roman" w:cs="Times New Roman"/>
        </w:rPr>
        <w:t>Select Water Solutions LLC – Lay Flat Hose Permit only – Permit Number – State Water Permit #ND2024-22544/PZ-2025-0015. Pumping of industrial water by lay flat hose: Select Water Solutions LLC – Applicant. Gerald Neset – Landowner. SE/14NE1/4 of Section 15, Township 155 North, Range 94 (Unorganized Township) ending in E1/4SW1/4 of Section 22, Township 155 North, Range 94 (Unorganized Township).</w:t>
      </w:r>
    </w:p>
    <w:p w14:paraId="085E8591" w14:textId="6D6E03F8" w:rsidR="006B4C65" w:rsidRPr="006B4C65" w:rsidRDefault="006B4C65" w:rsidP="006B4C65">
      <w:pPr>
        <w:spacing w:before="240" w:after="0"/>
        <w:rPr>
          <w:rFonts w:ascii="Times New Roman" w:hAnsi="Times New Roman" w:cs="Times New Roman"/>
        </w:rPr>
      </w:pPr>
      <w:r w:rsidRPr="006B4C65">
        <w:rPr>
          <w:rFonts w:ascii="Times New Roman" w:hAnsi="Times New Roman" w:cs="Times New Roman"/>
        </w:rPr>
        <w:lastRenderedPageBreak/>
        <w:t>Select Water Solutions LLC – Lay Flat Hose Permit only – Permit Number – State Water Permit #ND2024-22544 &amp; 7046/PZ-2025-0016. Pumping of industrial water by lay</w:t>
      </w:r>
      <w:r>
        <w:rPr>
          <w:rFonts w:ascii="Times New Roman" w:hAnsi="Times New Roman" w:cs="Times New Roman"/>
        </w:rPr>
        <w:t xml:space="preserve"> </w:t>
      </w:r>
      <w:r w:rsidRPr="006B4C65">
        <w:rPr>
          <w:rFonts w:ascii="Times New Roman" w:hAnsi="Times New Roman" w:cs="Times New Roman"/>
        </w:rPr>
        <w:t>flat hose: Select Water Solutions LLC – Applicant. Gerald Neset – Landowner &amp; Williams County. SW1/4NW1/4 of Section 27, Township 155 North, Range 93 West (Debing Township) ending in NW1/4NW1/4 of Section 27, Township 155 North, Range 93 (Debing Township).</w:t>
      </w:r>
    </w:p>
    <w:p w14:paraId="2D36BF14" w14:textId="77777777" w:rsidR="006B4C65" w:rsidRPr="006B4C65" w:rsidRDefault="006B4C65" w:rsidP="006B4C65">
      <w:pPr>
        <w:spacing w:before="240" w:after="0"/>
        <w:rPr>
          <w:rFonts w:ascii="Times New Roman" w:hAnsi="Times New Roman" w:cs="Times New Roman"/>
        </w:rPr>
      </w:pPr>
      <w:r w:rsidRPr="006B4C65">
        <w:rPr>
          <w:rFonts w:ascii="Times New Roman" w:hAnsi="Times New Roman" w:cs="Times New Roman"/>
        </w:rPr>
        <w:t>Select Water Solutions LLC – Lay Flat Hose Permit only – Permit Number – State Water Permit #ND2024-22544 &amp; 7046/PZ-2025-0017. Pumping of industrial water by lay flat hose: Select Water Solutions LLC – Applicant. Gerald Neset – Landowner &amp; Williams County. SW1/4NW1/4 of Section 27, Township 155 North, Range 93 West (Debing Township) ending in NW1/4NW1/4 of Section 27, Township 155 North, Range 93 (Debing Township).</w:t>
      </w:r>
    </w:p>
    <w:p w14:paraId="2E274865" w14:textId="77777777" w:rsidR="00AF370D" w:rsidRDefault="00AF370D" w:rsidP="00AF370D">
      <w:pPr>
        <w:spacing w:before="240" w:after="0" w:line="276" w:lineRule="auto"/>
        <w:rPr>
          <w:rFonts w:ascii="Times New Roman" w:hAnsi="Times New Roman" w:cs="Times New Roman"/>
          <w:b/>
          <w:u w:val="single"/>
        </w:rPr>
      </w:pPr>
      <w:r>
        <w:rPr>
          <w:rFonts w:ascii="Times New Roman" w:hAnsi="Times New Roman" w:cs="Times New Roman"/>
          <w:b/>
          <w:u w:val="single"/>
        </w:rPr>
        <w:t xml:space="preserve">ONGOING BUSINESS </w:t>
      </w:r>
    </w:p>
    <w:p w14:paraId="1C177D0D" w14:textId="77777777" w:rsidR="006B4C65" w:rsidRPr="006B4C65" w:rsidRDefault="006B4C65" w:rsidP="006B4C65">
      <w:pPr>
        <w:spacing w:after="0" w:line="276" w:lineRule="auto"/>
        <w:rPr>
          <w:rFonts w:ascii="Times New Roman" w:hAnsi="Times New Roman" w:cs="Times New Roman"/>
        </w:rPr>
      </w:pPr>
      <w:r w:rsidRPr="006B4C65">
        <w:rPr>
          <w:rFonts w:ascii="Times New Roman" w:hAnsi="Times New Roman" w:cs="Times New Roman"/>
        </w:rPr>
        <w:t>Gravel Pits- Remains ongoing Administration working on Report</w:t>
      </w:r>
    </w:p>
    <w:p w14:paraId="4C25284D" w14:textId="77777777" w:rsidR="006B4C65" w:rsidRPr="006B4C65" w:rsidRDefault="006B4C65" w:rsidP="006B4C65">
      <w:pPr>
        <w:spacing w:after="0" w:line="276" w:lineRule="auto"/>
        <w:rPr>
          <w:rFonts w:ascii="Times New Roman" w:hAnsi="Times New Roman" w:cs="Times New Roman"/>
        </w:rPr>
      </w:pPr>
      <w:r w:rsidRPr="006B4C65">
        <w:rPr>
          <w:rFonts w:ascii="Times New Roman" w:hAnsi="Times New Roman" w:cs="Times New Roman"/>
        </w:rPr>
        <w:t>Green Acres Subdivision – No new activity still no Letter of Credit-no activity happening</w:t>
      </w:r>
    </w:p>
    <w:p w14:paraId="4887DDE0" w14:textId="77777777" w:rsidR="006B4C65" w:rsidRPr="006B4C65" w:rsidRDefault="006B4C65" w:rsidP="006B4C65">
      <w:pPr>
        <w:spacing w:after="0" w:line="276" w:lineRule="auto"/>
        <w:rPr>
          <w:rFonts w:ascii="Times New Roman" w:hAnsi="Times New Roman" w:cs="Times New Roman"/>
        </w:rPr>
      </w:pPr>
      <w:r w:rsidRPr="006B4C65">
        <w:rPr>
          <w:rFonts w:ascii="Times New Roman" w:hAnsi="Times New Roman" w:cs="Times New Roman"/>
        </w:rPr>
        <w:t>Hyrum Zetting Plan of action for Green Acres Subdivision</w:t>
      </w:r>
    </w:p>
    <w:p w14:paraId="1F57B44B" w14:textId="77777777" w:rsidR="006B4C65" w:rsidRPr="006B4C65" w:rsidRDefault="006B4C65" w:rsidP="006B4C65">
      <w:pPr>
        <w:spacing w:after="0" w:line="276" w:lineRule="auto"/>
        <w:rPr>
          <w:rFonts w:ascii="Times New Roman" w:hAnsi="Times New Roman" w:cs="Times New Roman"/>
        </w:rPr>
      </w:pPr>
      <w:r w:rsidRPr="006B4C65">
        <w:rPr>
          <w:rFonts w:ascii="Times New Roman" w:hAnsi="Times New Roman" w:cs="Times New Roman"/>
        </w:rPr>
        <w:t>Subdivision Letter of Credit</w:t>
      </w:r>
    </w:p>
    <w:p w14:paraId="25EBEFFE" w14:textId="055AAB8D" w:rsidR="00736CBB" w:rsidRPr="006B4C65" w:rsidRDefault="006B4C65" w:rsidP="006B4C65">
      <w:pPr>
        <w:spacing w:after="0" w:line="276" w:lineRule="auto"/>
        <w:rPr>
          <w:rFonts w:ascii="Times New Roman" w:hAnsi="Times New Roman" w:cs="Times New Roman"/>
        </w:rPr>
      </w:pPr>
      <w:r w:rsidRPr="006B4C65">
        <w:rPr>
          <w:rFonts w:ascii="Times New Roman" w:hAnsi="Times New Roman" w:cs="Times New Roman"/>
        </w:rPr>
        <w:t>Data Centers</w:t>
      </w:r>
      <w:r w:rsidR="0047527F">
        <w:rPr>
          <w:rFonts w:ascii="Times New Roman" w:hAnsi="Times New Roman" w:cs="Times New Roman"/>
        </w:rPr>
        <w:t xml:space="preserve"> </w:t>
      </w:r>
    </w:p>
    <w:p w14:paraId="280D10F3" w14:textId="77777777" w:rsidR="006B4C65" w:rsidRPr="006B4C65" w:rsidRDefault="006B4C65" w:rsidP="006B4C65">
      <w:pPr>
        <w:spacing w:line="276" w:lineRule="auto"/>
        <w:rPr>
          <w:rFonts w:ascii="Times New Roman" w:hAnsi="Times New Roman" w:cs="Times New Roman"/>
        </w:rPr>
      </w:pPr>
      <w:r w:rsidRPr="006B4C65">
        <w:rPr>
          <w:rFonts w:ascii="Times New Roman" w:hAnsi="Times New Roman" w:cs="Times New Roman"/>
        </w:rPr>
        <w:t>Battery Storage Facilities</w:t>
      </w:r>
    </w:p>
    <w:p w14:paraId="630F6604" w14:textId="77777777" w:rsidR="00AF370D" w:rsidRDefault="00AF370D" w:rsidP="00AF370D">
      <w:pPr>
        <w:spacing w:after="0" w:line="276" w:lineRule="auto"/>
        <w:rPr>
          <w:rFonts w:ascii="Times New Roman" w:hAnsi="Times New Roman" w:cs="Times New Roman"/>
          <w:b/>
          <w:u w:val="single"/>
        </w:rPr>
      </w:pPr>
      <w:r>
        <w:rPr>
          <w:rFonts w:ascii="Times New Roman" w:hAnsi="Times New Roman" w:cs="Times New Roman"/>
          <w:b/>
          <w:u w:val="single"/>
        </w:rPr>
        <w:t>STAFF UPDATES</w:t>
      </w:r>
    </w:p>
    <w:p w14:paraId="01F71E99" w14:textId="17080846" w:rsidR="006B4C65" w:rsidRDefault="00736CBB" w:rsidP="006B4C65">
      <w:pPr>
        <w:pStyle w:val="ListParagraph"/>
        <w:numPr>
          <w:ilvl w:val="0"/>
          <w:numId w:val="4"/>
        </w:numPr>
        <w:spacing w:after="0" w:line="276" w:lineRule="auto"/>
        <w:ind w:left="180" w:hanging="180"/>
        <w:rPr>
          <w:rFonts w:ascii="Times New Roman" w:hAnsi="Times New Roman" w:cs="Times New Roman"/>
        </w:rPr>
      </w:pPr>
      <w:r>
        <w:rPr>
          <w:rFonts w:ascii="Times New Roman" w:hAnsi="Times New Roman" w:cs="Times New Roman"/>
        </w:rPr>
        <w:t>Administration needs the board’s</w:t>
      </w:r>
      <w:r w:rsidR="006B4C65" w:rsidRPr="006B4C65">
        <w:rPr>
          <w:rFonts w:ascii="Times New Roman" w:hAnsi="Times New Roman" w:cs="Times New Roman"/>
        </w:rPr>
        <w:t xml:space="preserve"> approval to release </w:t>
      </w:r>
      <w:r w:rsidR="0047527F">
        <w:rPr>
          <w:rFonts w:ascii="Times New Roman" w:hAnsi="Times New Roman" w:cs="Times New Roman"/>
        </w:rPr>
        <w:t>the letter of credit</w:t>
      </w:r>
      <w:r w:rsidR="006B4C65" w:rsidRPr="006B4C65">
        <w:rPr>
          <w:rFonts w:ascii="Times New Roman" w:hAnsi="Times New Roman" w:cs="Times New Roman"/>
        </w:rPr>
        <w:t xml:space="preserve"> </w:t>
      </w:r>
      <w:r w:rsidR="003E3164">
        <w:rPr>
          <w:rFonts w:ascii="Times New Roman" w:hAnsi="Times New Roman" w:cs="Times New Roman"/>
        </w:rPr>
        <w:t xml:space="preserve">(LOC) </w:t>
      </w:r>
      <w:r w:rsidR="006B4C65" w:rsidRPr="006B4C65">
        <w:rPr>
          <w:rFonts w:ascii="Times New Roman" w:hAnsi="Times New Roman" w:cs="Times New Roman"/>
        </w:rPr>
        <w:t>for Gravel Products Inc</w:t>
      </w:r>
      <w:r w:rsidR="0047527F">
        <w:rPr>
          <w:rFonts w:ascii="Times New Roman" w:hAnsi="Times New Roman" w:cs="Times New Roman"/>
        </w:rPr>
        <w:t>.</w:t>
      </w:r>
      <w:r w:rsidR="006B4C65" w:rsidRPr="006B4C65">
        <w:rPr>
          <w:rFonts w:ascii="Times New Roman" w:hAnsi="Times New Roman" w:cs="Times New Roman"/>
        </w:rPr>
        <w:t xml:space="preserve"> regarding Section 1, Township 156 North, Range 89 West </w:t>
      </w:r>
      <w:r w:rsidR="000A2822">
        <w:rPr>
          <w:rFonts w:ascii="Times New Roman" w:hAnsi="Times New Roman" w:cs="Times New Roman"/>
        </w:rPr>
        <w:t>Conditional Use Permit</w:t>
      </w:r>
      <w:r w:rsidR="006B4C65" w:rsidRPr="006B4C65">
        <w:rPr>
          <w:rFonts w:ascii="Times New Roman" w:hAnsi="Times New Roman" w:cs="Times New Roman"/>
        </w:rPr>
        <w:t xml:space="preserve"> PZ-2019-0149 with Jerimey and Nicohl Bruhn</w:t>
      </w:r>
      <w:r w:rsidR="0047527F">
        <w:rPr>
          <w:rFonts w:ascii="Times New Roman" w:hAnsi="Times New Roman" w:cs="Times New Roman"/>
        </w:rPr>
        <w:t>.</w:t>
      </w:r>
      <w:r w:rsidR="00B91298">
        <w:rPr>
          <w:rFonts w:ascii="Times New Roman" w:hAnsi="Times New Roman" w:cs="Times New Roman"/>
        </w:rPr>
        <w:t xml:space="preserve"> </w:t>
      </w:r>
      <w:r w:rsidR="006863E5">
        <w:rPr>
          <w:rFonts w:ascii="Times New Roman" w:hAnsi="Times New Roman" w:cs="Times New Roman"/>
        </w:rPr>
        <w:t xml:space="preserve">Administration has received </w:t>
      </w:r>
      <w:r w:rsidR="00B91298">
        <w:rPr>
          <w:rFonts w:ascii="Times New Roman" w:hAnsi="Times New Roman" w:cs="Times New Roman"/>
        </w:rPr>
        <w:t xml:space="preserve">statements </w:t>
      </w:r>
      <w:r w:rsidR="006863E5">
        <w:rPr>
          <w:rFonts w:ascii="Times New Roman" w:hAnsi="Times New Roman" w:cs="Times New Roman"/>
        </w:rPr>
        <w:t xml:space="preserve">from the Bruhn’s </w:t>
      </w:r>
      <w:r w:rsidR="003E3164">
        <w:rPr>
          <w:rFonts w:ascii="Times New Roman" w:hAnsi="Times New Roman" w:cs="Times New Roman"/>
        </w:rPr>
        <w:t xml:space="preserve">in favor of releasing the LOC. </w:t>
      </w:r>
    </w:p>
    <w:p w14:paraId="7962634F" w14:textId="40D7587B" w:rsidR="0047527F" w:rsidRPr="006B4C65" w:rsidRDefault="00892B96" w:rsidP="006863E5">
      <w:pPr>
        <w:pStyle w:val="ListParagraph"/>
        <w:numPr>
          <w:ilvl w:val="1"/>
          <w:numId w:val="4"/>
        </w:numPr>
        <w:spacing w:after="0" w:line="276" w:lineRule="auto"/>
        <w:ind w:left="540" w:hanging="180"/>
        <w:rPr>
          <w:rFonts w:ascii="Times New Roman" w:hAnsi="Times New Roman" w:cs="Times New Roman"/>
        </w:rPr>
      </w:pPr>
      <w:r>
        <w:rPr>
          <w:rFonts w:ascii="Times New Roman" w:hAnsi="Times New Roman" w:cs="Times New Roman"/>
        </w:rPr>
        <w:t xml:space="preserve">Moved by Commissioner Ruland, seconded by Commissioner Johnson to release the letter of credit for Gravel Products Inc. for Conditional Use Permit </w:t>
      </w:r>
      <w:r w:rsidRPr="006B4C65">
        <w:rPr>
          <w:rFonts w:ascii="Times New Roman" w:hAnsi="Times New Roman" w:cs="Times New Roman"/>
        </w:rPr>
        <w:t>PZ-2019-0149</w:t>
      </w:r>
      <w:r>
        <w:rPr>
          <w:rFonts w:ascii="Times New Roman" w:hAnsi="Times New Roman" w:cs="Times New Roman"/>
        </w:rPr>
        <w:t xml:space="preserve">. All present voted yes. Motion carried. </w:t>
      </w:r>
      <w:r w:rsidR="0047527F">
        <w:rPr>
          <w:rFonts w:ascii="Times New Roman" w:hAnsi="Times New Roman" w:cs="Times New Roman"/>
        </w:rPr>
        <w:t xml:space="preserve"> </w:t>
      </w:r>
    </w:p>
    <w:p w14:paraId="1E3E65B2" w14:textId="3471B721" w:rsidR="006B4C65" w:rsidRPr="006863E5" w:rsidRDefault="00892B96" w:rsidP="006863E5">
      <w:pPr>
        <w:pStyle w:val="ListParagraph"/>
        <w:numPr>
          <w:ilvl w:val="0"/>
          <w:numId w:val="4"/>
        </w:numPr>
        <w:spacing w:after="0" w:line="276" w:lineRule="auto"/>
        <w:ind w:left="180" w:hanging="180"/>
        <w:rPr>
          <w:rFonts w:ascii="Times New Roman" w:hAnsi="Times New Roman" w:cs="Times New Roman"/>
        </w:rPr>
      </w:pPr>
      <w:r>
        <w:rPr>
          <w:rFonts w:ascii="Times New Roman" w:hAnsi="Times New Roman" w:cs="Times New Roman"/>
        </w:rPr>
        <w:t xml:space="preserve">Julie Woodbury with the </w:t>
      </w:r>
      <w:r w:rsidR="006B4C65" w:rsidRPr="00A557AE">
        <w:rPr>
          <w:rFonts w:ascii="Times New Roman" w:hAnsi="Times New Roman" w:cs="Times New Roman"/>
        </w:rPr>
        <w:t xml:space="preserve">City of Ross has been in contact with </w:t>
      </w:r>
      <w:r>
        <w:rPr>
          <w:rFonts w:ascii="Times New Roman" w:hAnsi="Times New Roman" w:cs="Times New Roman"/>
        </w:rPr>
        <w:t>Administration</w:t>
      </w:r>
      <w:r w:rsidR="006B4C65" w:rsidRPr="00A557AE">
        <w:rPr>
          <w:rFonts w:ascii="Times New Roman" w:hAnsi="Times New Roman" w:cs="Times New Roman"/>
        </w:rPr>
        <w:t xml:space="preserve"> regarding the process to turn over</w:t>
      </w:r>
      <w:r w:rsidR="006863E5">
        <w:rPr>
          <w:rFonts w:ascii="Times New Roman" w:hAnsi="Times New Roman" w:cs="Times New Roman"/>
        </w:rPr>
        <w:t xml:space="preserve"> the responsibility of</w:t>
      </w:r>
      <w:r w:rsidR="006B4C65" w:rsidRPr="00A557AE">
        <w:rPr>
          <w:rFonts w:ascii="Times New Roman" w:hAnsi="Times New Roman" w:cs="Times New Roman"/>
        </w:rPr>
        <w:t xml:space="preserve"> </w:t>
      </w:r>
      <w:r w:rsidR="006863E5">
        <w:rPr>
          <w:rFonts w:ascii="Times New Roman" w:hAnsi="Times New Roman" w:cs="Times New Roman"/>
        </w:rPr>
        <w:t>their planning &amp; zoning</w:t>
      </w:r>
      <w:r>
        <w:rPr>
          <w:rFonts w:ascii="Times New Roman" w:hAnsi="Times New Roman" w:cs="Times New Roman"/>
        </w:rPr>
        <w:t xml:space="preserve"> to the county</w:t>
      </w:r>
      <w:r w:rsidR="006863E5">
        <w:rPr>
          <w:rFonts w:ascii="Times New Roman" w:hAnsi="Times New Roman" w:cs="Times New Roman"/>
        </w:rPr>
        <w:t xml:space="preserve"> and</w:t>
      </w:r>
      <w:r w:rsidR="006B4C65" w:rsidRPr="00A557AE">
        <w:rPr>
          <w:rFonts w:ascii="Times New Roman" w:hAnsi="Times New Roman" w:cs="Times New Roman"/>
        </w:rPr>
        <w:t xml:space="preserve"> </w:t>
      </w:r>
      <w:r>
        <w:rPr>
          <w:rFonts w:ascii="Times New Roman" w:hAnsi="Times New Roman" w:cs="Times New Roman"/>
        </w:rPr>
        <w:t xml:space="preserve">Administration would like to know how the board would like to handle this process. </w:t>
      </w:r>
      <w:r w:rsidR="006863E5">
        <w:rPr>
          <w:rFonts w:ascii="Times New Roman" w:hAnsi="Times New Roman" w:cs="Times New Roman"/>
        </w:rPr>
        <w:t>Administrator Vachal</w:t>
      </w:r>
      <w:r>
        <w:rPr>
          <w:rFonts w:ascii="Times New Roman" w:hAnsi="Times New Roman" w:cs="Times New Roman"/>
        </w:rPr>
        <w:t xml:space="preserve"> has informed Mrs. Woodbury that she would need to turn in a map of the current zoning</w:t>
      </w:r>
      <w:r w:rsidR="006863E5">
        <w:rPr>
          <w:rFonts w:ascii="Times New Roman" w:hAnsi="Times New Roman" w:cs="Times New Roman"/>
        </w:rPr>
        <w:t xml:space="preserve"> of everything in their jurisdiction and </w:t>
      </w:r>
      <w:r>
        <w:rPr>
          <w:rFonts w:ascii="Times New Roman" w:hAnsi="Times New Roman" w:cs="Times New Roman"/>
        </w:rPr>
        <w:t xml:space="preserve">that the city will need to meet with their legal counsel </w:t>
      </w:r>
      <w:r w:rsidR="006863E5">
        <w:rPr>
          <w:rFonts w:ascii="Times New Roman" w:hAnsi="Times New Roman" w:cs="Times New Roman"/>
        </w:rPr>
        <w:t xml:space="preserve">regarding this decision. Administrator Vachal also informed her </w:t>
      </w:r>
      <w:r>
        <w:rPr>
          <w:rFonts w:ascii="Times New Roman" w:hAnsi="Times New Roman" w:cs="Times New Roman"/>
        </w:rPr>
        <w:t>that the city will need to hold public meetings about this decision</w:t>
      </w:r>
      <w:r w:rsidR="006863E5">
        <w:rPr>
          <w:rFonts w:ascii="Times New Roman" w:hAnsi="Times New Roman" w:cs="Times New Roman"/>
        </w:rPr>
        <w:t xml:space="preserve"> and will also need to</w:t>
      </w:r>
      <w:r>
        <w:rPr>
          <w:rFonts w:ascii="Times New Roman" w:hAnsi="Times New Roman" w:cs="Times New Roman"/>
        </w:rPr>
        <w:t xml:space="preserve"> meet with the Mountrail County Planning &amp; Zoning board and that any decision by the board will be a recommendation to the Mountrail County Commissioners. Administration will be s</w:t>
      </w:r>
      <w:r w:rsidR="006B4C65" w:rsidRPr="006B4C65">
        <w:rPr>
          <w:rFonts w:ascii="Times New Roman" w:hAnsi="Times New Roman" w:cs="Times New Roman"/>
        </w:rPr>
        <w:t xml:space="preserve">ending her a copy of </w:t>
      </w:r>
      <w:r>
        <w:rPr>
          <w:rFonts w:ascii="Times New Roman" w:hAnsi="Times New Roman" w:cs="Times New Roman"/>
        </w:rPr>
        <w:t>the Mountrail County</w:t>
      </w:r>
      <w:r w:rsidR="006B4C65" w:rsidRPr="006B4C65">
        <w:rPr>
          <w:rFonts w:ascii="Times New Roman" w:hAnsi="Times New Roman" w:cs="Times New Roman"/>
        </w:rPr>
        <w:t xml:space="preserve"> Land Development Code along with </w:t>
      </w:r>
      <w:r>
        <w:rPr>
          <w:rFonts w:ascii="Times New Roman" w:hAnsi="Times New Roman" w:cs="Times New Roman"/>
        </w:rPr>
        <w:t>copies</w:t>
      </w:r>
      <w:r w:rsidR="006B4C65" w:rsidRPr="006B4C65">
        <w:rPr>
          <w:rFonts w:ascii="Times New Roman" w:hAnsi="Times New Roman" w:cs="Times New Roman"/>
        </w:rPr>
        <w:t xml:space="preserve"> of </w:t>
      </w:r>
      <w:r>
        <w:rPr>
          <w:rFonts w:ascii="Times New Roman" w:hAnsi="Times New Roman" w:cs="Times New Roman"/>
        </w:rPr>
        <w:t xml:space="preserve">any </w:t>
      </w:r>
      <w:r w:rsidR="006B4C65" w:rsidRPr="006B4C65">
        <w:rPr>
          <w:rFonts w:ascii="Times New Roman" w:hAnsi="Times New Roman" w:cs="Times New Roman"/>
        </w:rPr>
        <w:t xml:space="preserve">plats in the </w:t>
      </w:r>
      <w:r>
        <w:rPr>
          <w:rFonts w:ascii="Times New Roman" w:hAnsi="Times New Roman" w:cs="Times New Roman"/>
        </w:rPr>
        <w:t xml:space="preserve">City of Ross </w:t>
      </w:r>
      <w:r w:rsidR="006B4C65" w:rsidRPr="006B4C65">
        <w:rPr>
          <w:rFonts w:ascii="Times New Roman" w:hAnsi="Times New Roman" w:cs="Times New Roman"/>
        </w:rPr>
        <w:t xml:space="preserve">jurisdiction so they can start </w:t>
      </w:r>
      <w:r>
        <w:rPr>
          <w:rFonts w:ascii="Times New Roman" w:hAnsi="Times New Roman" w:cs="Times New Roman"/>
        </w:rPr>
        <w:t>getting things put</w:t>
      </w:r>
      <w:r w:rsidR="006B4C65" w:rsidRPr="006B4C65">
        <w:rPr>
          <w:rFonts w:ascii="Times New Roman" w:hAnsi="Times New Roman" w:cs="Times New Roman"/>
        </w:rPr>
        <w:t xml:space="preserve"> together. </w:t>
      </w:r>
      <w:r>
        <w:rPr>
          <w:rFonts w:ascii="Times New Roman" w:hAnsi="Times New Roman" w:cs="Times New Roman"/>
        </w:rPr>
        <w:t xml:space="preserve">Mrs. Woodbury did say </w:t>
      </w:r>
      <w:r w:rsidR="006B4C65" w:rsidRPr="006B4C65">
        <w:rPr>
          <w:rFonts w:ascii="Times New Roman" w:hAnsi="Times New Roman" w:cs="Times New Roman"/>
        </w:rPr>
        <w:t xml:space="preserve">they are just in the talking </w:t>
      </w:r>
      <w:r w:rsidR="006863E5">
        <w:rPr>
          <w:rFonts w:ascii="Times New Roman" w:hAnsi="Times New Roman" w:cs="Times New Roman"/>
        </w:rPr>
        <w:t>stage of this</w:t>
      </w:r>
      <w:r w:rsidR="006B4C65" w:rsidRPr="006B4C65">
        <w:rPr>
          <w:rFonts w:ascii="Times New Roman" w:hAnsi="Times New Roman" w:cs="Times New Roman"/>
        </w:rPr>
        <w:t xml:space="preserve"> and </w:t>
      </w:r>
      <w:r w:rsidR="00FF51CE">
        <w:rPr>
          <w:rFonts w:ascii="Times New Roman" w:hAnsi="Times New Roman" w:cs="Times New Roman"/>
        </w:rPr>
        <w:t xml:space="preserve">is </w:t>
      </w:r>
      <w:r w:rsidR="006863E5">
        <w:rPr>
          <w:rFonts w:ascii="Times New Roman" w:hAnsi="Times New Roman" w:cs="Times New Roman"/>
        </w:rPr>
        <w:t>look</w:t>
      </w:r>
      <w:r w:rsidR="00FF51CE">
        <w:rPr>
          <w:rFonts w:ascii="Times New Roman" w:hAnsi="Times New Roman" w:cs="Times New Roman"/>
        </w:rPr>
        <w:t>ing</w:t>
      </w:r>
      <w:r w:rsidR="006863E5">
        <w:rPr>
          <w:rFonts w:ascii="Times New Roman" w:hAnsi="Times New Roman" w:cs="Times New Roman"/>
        </w:rPr>
        <w:t xml:space="preserve"> at </w:t>
      </w:r>
      <w:r w:rsidR="006B4C65" w:rsidRPr="006863E5">
        <w:rPr>
          <w:rFonts w:ascii="Times New Roman" w:hAnsi="Times New Roman" w:cs="Times New Roman"/>
        </w:rPr>
        <w:t xml:space="preserve">February </w:t>
      </w:r>
      <w:r w:rsidR="006863E5">
        <w:rPr>
          <w:rFonts w:ascii="Times New Roman" w:hAnsi="Times New Roman" w:cs="Times New Roman"/>
        </w:rPr>
        <w:t xml:space="preserve">to </w:t>
      </w:r>
      <w:r w:rsidR="006B4C65" w:rsidRPr="006863E5">
        <w:rPr>
          <w:rFonts w:ascii="Times New Roman" w:hAnsi="Times New Roman" w:cs="Times New Roman"/>
        </w:rPr>
        <w:t xml:space="preserve">possibly visit with </w:t>
      </w:r>
      <w:r w:rsidR="006863E5">
        <w:rPr>
          <w:rFonts w:ascii="Times New Roman" w:hAnsi="Times New Roman" w:cs="Times New Roman"/>
        </w:rPr>
        <w:t xml:space="preserve">the </w:t>
      </w:r>
      <w:r w:rsidR="006B4C65" w:rsidRPr="006863E5">
        <w:rPr>
          <w:rFonts w:ascii="Times New Roman" w:hAnsi="Times New Roman" w:cs="Times New Roman"/>
        </w:rPr>
        <w:t xml:space="preserve">Planning &amp; Zoning </w:t>
      </w:r>
      <w:r w:rsidR="006863E5">
        <w:rPr>
          <w:rFonts w:ascii="Times New Roman" w:hAnsi="Times New Roman" w:cs="Times New Roman"/>
        </w:rPr>
        <w:t>B</w:t>
      </w:r>
      <w:r w:rsidR="006B4C65" w:rsidRPr="006863E5">
        <w:rPr>
          <w:rFonts w:ascii="Times New Roman" w:hAnsi="Times New Roman" w:cs="Times New Roman"/>
        </w:rPr>
        <w:t>oard.</w:t>
      </w:r>
      <w:r w:rsidR="006863E5">
        <w:rPr>
          <w:rFonts w:ascii="Times New Roman" w:hAnsi="Times New Roman" w:cs="Times New Roman"/>
        </w:rPr>
        <w:t xml:space="preserve"> States Attorney Enget stated this process will be similar to when this board did the same thing with Van Hook Township. </w:t>
      </w:r>
    </w:p>
    <w:p w14:paraId="5AD025BD" w14:textId="549C6531" w:rsidR="006B4C65" w:rsidRPr="00A557AE" w:rsidRDefault="006B4C65" w:rsidP="00A557AE">
      <w:pPr>
        <w:pStyle w:val="ListParagraph"/>
        <w:numPr>
          <w:ilvl w:val="0"/>
          <w:numId w:val="4"/>
        </w:numPr>
        <w:spacing w:after="0" w:line="276" w:lineRule="auto"/>
        <w:ind w:left="180" w:hanging="180"/>
        <w:rPr>
          <w:rFonts w:ascii="Times New Roman" w:hAnsi="Times New Roman" w:cs="Times New Roman"/>
        </w:rPr>
      </w:pPr>
      <w:r w:rsidRPr="00A557AE">
        <w:rPr>
          <w:rFonts w:ascii="Times New Roman" w:hAnsi="Times New Roman" w:cs="Times New Roman"/>
        </w:rPr>
        <w:t>Next moratorium</w:t>
      </w:r>
      <w:r w:rsidR="0047527F">
        <w:rPr>
          <w:rFonts w:ascii="Times New Roman" w:hAnsi="Times New Roman" w:cs="Times New Roman"/>
        </w:rPr>
        <w:t xml:space="preserve"> subcommittee</w:t>
      </w:r>
      <w:r w:rsidRPr="00A557AE">
        <w:rPr>
          <w:rFonts w:ascii="Times New Roman" w:hAnsi="Times New Roman" w:cs="Times New Roman"/>
        </w:rPr>
        <w:t xml:space="preserve"> meeting is set for February 4th at 1:00</w:t>
      </w:r>
      <w:r w:rsidR="006863E5">
        <w:rPr>
          <w:rFonts w:ascii="Times New Roman" w:hAnsi="Times New Roman" w:cs="Times New Roman"/>
        </w:rPr>
        <w:t xml:space="preserve"> with </w:t>
      </w:r>
      <w:r w:rsidRPr="00A557AE">
        <w:rPr>
          <w:rFonts w:ascii="Times New Roman" w:hAnsi="Times New Roman" w:cs="Times New Roman"/>
        </w:rPr>
        <w:t xml:space="preserve">SRF </w:t>
      </w:r>
      <w:r w:rsidR="006863E5">
        <w:rPr>
          <w:rFonts w:ascii="Times New Roman" w:hAnsi="Times New Roman" w:cs="Times New Roman"/>
        </w:rPr>
        <w:t>presenting.</w:t>
      </w:r>
    </w:p>
    <w:p w14:paraId="32C98930" w14:textId="4AE54C0D" w:rsidR="003E3164" w:rsidRPr="003E3164" w:rsidRDefault="006863E5" w:rsidP="003E3164">
      <w:pPr>
        <w:pStyle w:val="ListParagraph"/>
        <w:numPr>
          <w:ilvl w:val="1"/>
          <w:numId w:val="7"/>
        </w:numPr>
        <w:spacing w:after="0" w:line="276" w:lineRule="auto"/>
        <w:ind w:left="180" w:hanging="180"/>
        <w:rPr>
          <w:rFonts w:ascii="Times New Roman" w:hAnsi="Times New Roman" w:cs="Times New Roman"/>
        </w:rPr>
      </w:pPr>
      <w:r w:rsidRPr="003E3164">
        <w:rPr>
          <w:rFonts w:ascii="Times New Roman" w:hAnsi="Times New Roman" w:cs="Times New Roman"/>
        </w:rPr>
        <w:t>Administrator</w:t>
      </w:r>
      <w:r>
        <w:rPr>
          <w:rFonts w:ascii="Times New Roman" w:hAnsi="Times New Roman" w:cs="Times New Roman"/>
        </w:rPr>
        <w:t xml:space="preserve"> Vachal </w:t>
      </w:r>
      <w:r w:rsidR="003E3164" w:rsidRPr="003E3164">
        <w:rPr>
          <w:rFonts w:ascii="Times New Roman" w:hAnsi="Times New Roman" w:cs="Times New Roman"/>
        </w:rPr>
        <w:t>has been following several proposed bills in the House and Senate this legislative session (</w:t>
      </w:r>
      <w:r>
        <w:rPr>
          <w:rFonts w:ascii="Times New Roman" w:hAnsi="Times New Roman" w:cs="Times New Roman"/>
        </w:rPr>
        <w:t>c</w:t>
      </w:r>
      <w:r w:rsidR="003E3164" w:rsidRPr="003E3164">
        <w:rPr>
          <w:rFonts w:ascii="Times New Roman" w:hAnsi="Times New Roman" w:cs="Times New Roman"/>
        </w:rPr>
        <w:t xml:space="preserve">urrently watching </w:t>
      </w:r>
      <w:r w:rsidR="006B4C65" w:rsidRPr="003E3164">
        <w:rPr>
          <w:rFonts w:ascii="Times New Roman" w:hAnsi="Times New Roman" w:cs="Times New Roman"/>
        </w:rPr>
        <w:t>House Bill No. 1239</w:t>
      </w:r>
      <w:r w:rsidR="003E3164" w:rsidRPr="003E3164">
        <w:rPr>
          <w:rFonts w:ascii="Times New Roman" w:hAnsi="Times New Roman" w:cs="Times New Roman"/>
        </w:rPr>
        <w:t xml:space="preserve">, </w:t>
      </w:r>
      <w:r w:rsidR="006B4C65" w:rsidRPr="003E3164">
        <w:rPr>
          <w:rFonts w:ascii="Times New Roman" w:hAnsi="Times New Roman" w:cs="Times New Roman"/>
        </w:rPr>
        <w:t>House Bill No. 1258</w:t>
      </w:r>
      <w:r w:rsidR="003E3164" w:rsidRPr="003E3164">
        <w:rPr>
          <w:rFonts w:ascii="Times New Roman" w:hAnsi="Times New Roman" w:cs="Times New Roman"/>
        </w:rPr>
        <w:t xml:space="preserve"> and </w:t>
      </w:r>
      <w:r w:rsidR="006B4C65" w:rsidRPr="003E3164">
        <w:rPr>
          <w:rFonts w:ascii="Times New Roman" w:hAnsi="Times New Roman" w:cs="Times New Roman"/>
        </w:rPr>
        <w:t>Senate Bill No. 2208</w:t>
      </w:r>
      <w:r w:rsidR="003E3164">
        <w:rPr>
          <w:rFonts w:ascii="Times New Roman" w:hAnsi="Times New Roman" w:cs="Times New Roman"/>
        </w:rPr>
        <w:t xml:space="preserve">) and will keep the board posted </w:t>
      </w:r>
      <w:r>
        <w:rPr>
          <w:rFonts w:ascii="Times New Roman" w:hAnsi="Times New Roman" w:cs="Times New Roman"/>
        </w:rPr>
        <w:t xml:space="preserve">on any further developments. </w:t>
      </w:r>
      <w:r w:rsidR="003E3164">
        <w:rPr>
          <w:rFonts w:ascii="Times New Roman" w:hAnsi="Times New Roman" w:cs="Times New Roman"/>
        </w:rPr>
        <w:t xml:space="preserve"> </w:t>
      </w:r>
    </w:p>
    <w:p w14:paraId="1CB96B74" w14:textId="71CD566D" w:rsidR="00A557AE" w:rsidRDefault="003E3164" w:rsidP="003E3164">
      <w:pPr>
        <w:pStyle w:val="ListParagraph"/>
        <w:numPr>
          <w:ilvl w:val="2"/>
          <w:numId w:val="4"/>
        </w:numPr>
        <w:spacing w:after="0" w:line="276" w:lineRule="auto"/>
        <w:ind w:left="540" w:hanging="180"/>
        <w:rPr>
          <w:rFonts w:ascii="Times New Roman" w:hAnsi="Times New Roman" w:cs="Times New Roman"/>
        </w:rPr>
      </w:pPr>
      <w:r>
        <w:rPr>
          <w:rFonts w:ascii="Times New Roman" w:hAnsi="Times New Roman" w:cs="Times New Roman"/>
        </w:rPr>
        <w:lastRenderedPageBreak/>
        <w:t>States Attorney Enget has submitted testimony regarding Senate Bill No. 2208 because it will disqualify cities and counties from receiving funding from the state infrastructure fund if they adopt an</w:t>
      </w:r>
      <w:r w:rsidR="006863E5">
        <w:rPr>
          <w:rFonts w:ascii="Times New Roman" w:hAnsi="Times New Roman" w:cs="Times New Roman"/>
        </w:rPr>
        <w:t xml:space="preserve">y </w:t>
      </w:r>
      <w:r>
        <w:rPr>
          <w:rFonts w:ascii="Times New Roman" w:hAnsi="Times New Roman" w:cs="Times New Roman"/>
        </w:rPr>
        <w:t xml:space="preserve">ordinance that interferes with or prevents energy infrastructure projects that are permitted by the state. Mr. Enget encourages others to submit testimony as well but suggests that those letters should be signed on behalf of the individual not on behalf of the board due to other proposed legislation about using government funds for lobbying purposes. </w:t>
      </w:r>
    </w:p>
    <w:p w14:paraId="3698297A" w14:textId="77777777" w:rsidR="00AF370D" w:rsidRDefault="00AF370D" w:rsidP="0047527F">
      <w:pPr>
        <w:spacing w:before="240" w:after="0" w:line="276" w:lineRule="auto"/>
        <w:rPr>
          <w:rFonts w:ascii="Times New Roman" w:hAnsi="Times New Roman" w:cs="Times New Roman"/>
          <w:b/>
          <w:u w:val="single"/>
        </w:rPr>
      </w:pPr>
      <w:r>
        <w:rPr>
          <w:rFonts w:ascii="Times New Roman" w:hAnsi="Times New Roman" w:cs="Times New Roman"/>
          <w:b/>
          <w:u w:val="single"/>
        </w:rPr>
        <w:t>BOARD CONCERNS</w:t>
      </w:r>
    </w:p>
    <w:p w14:paraId="067BF9FA" w14:textId="2D2DA802" w:rsidR="00AF370D" w:rsidRDefault="00A557AE" w:rsidP="00AF370D">
      <w:pPr>
        <w:spacing w:line="276" w:lineRule="auto"/>
        <w:rPr>
          <w:rFonts w:ascii="Times New Roman" w:hAnsi="Times New Roman" w:cs="Times New Roman"/>
        </w:rPr>
      </w:pPr>
      <w:r>
        <w:rPr>
          <w:rFonts w:ascii="Times New Roman" w:hAnsi="Times New Roman" w:cs="Times New Roman"/>
        </w:rPr>
        <w:t>None.</w:t>
      </w:r>
    </w:p>
    <w:p w14:paraId="5D319854" w14:textId="046712CF" w:rsidR="00AF370D" w:rsidRDefault="00AF370D" w:rsidP="00AF370D">
      <w:pPr>
        <w:spacing w:before="240" w:line="276" w:lineRule="auto"/>
        <w:rPr>
          <w:rFonts w:ascii="Times New Roman" w:hAnsi="Times New Roman" w:cs="Times New Roman"/>
        </w:rPr>
      </w:pPr>
      <w:r>
        <w:rPr>
          <w:rFonts w:ascii="Times New Roman" w:hAnsi="Times New Roman" w:cs="Times New Roman"/>
        </w:rPr>
        <w:t>The Board adjourned at 9:</w:t>
      </w:r>
      <w:r w:rsidR="00A557AE">
        <w:rPr>
          <w:rFonts w:ascii="Times New Roman" w:hAnsi="Times New Roman" w:cs="Times New Roman"/>
        </w:rPr>
        <w:t>48</w:t>
      </w:r>
      <w:r>
        <w:rPr>
          <w:rFonts w:ascii="Times New Roman" w:hAnsi="Times New Roman" w:cs="Times New Roman"/>
        </w:rPr>
        <w:t xml:space="preserve"> a.m. Next regular meeting of the Mountrail County Planning &amp; Zoning Commission is </w:t>
      </w:r>
      <w:r>
        <w:rPr>
          <w:rFonts w:ascii="Times New Roman" w:hAnsi="Times New Roman" w:cs="Times New Roman"/>
          <w:b/>
        </w:rPr>
        <w:t xml:space="preserve">Monday, February </w:t>
      </w:r>
      <w:r w:rsidR="00A557AE">
        <w:rPr>
          <w:rFonts w:ascii="Times New Roman" w:hAnsi="Times New Roman" w:cs="Times New Roman"/>
          <w:b/>
        </w:rPr>
        <w:t>24</w:t>
      </w:r>
      <w:r>
        <w:rPr>
          <w:rFonts w:ascii="Times New Roman" w:hAnsi="Times New Roman" w:cs="Times New Roman"/>
          <w:b/>
        </w:rPr>
        <w:t>, 202</w:t>
      </w:r>
      <w:r w:rsidR="00A557AE">
        <w:rPr>
          <w:rFonts w:ascii="Times New Roman" w:hAnsi="Times New Roman" w:cs="Times New Roman"/>
          <w:b/>
        </w:rPr>
        <w:t>5</w:t>
      </w:r>
      <w:r>
        <w:rPr>
          <w:rFonts w:ascii="Times New Roman" w:hAnsi="Times New Roman" w:cs="Times New Roman"/>
          <w:b/>
        </w:rPr>
        <w:t>,</w:t>
      </w:r>
      <w:r>
        <w:rPr>
          <w:rFonts w:ascii="Times New Roman" w:hAnsi="Times New Roman" w:cs="Times New Roman"/>
        </w:rPr>
        <w:t xml:space="preserve"> at 8:30 am via GOTOMEETING or in the Commissioners Room at the Mountrail County Courthouse. </w:t>
      </w:r>
    </w:p>
    <w:p w14:paraId="52ADA44F" w14:textId="78714175" w:rsidR="00AF370D" w:rsidRDefault="00AF370D" w:rsidP="00AF370D">
      <w:pPr>
        <w:pStyle w:val="NoSpacing"/>
        <w:spacing w:before="0" w:line="276" w:lineRule="auto"/>
        <w:rPr>
          <w:rFonts w:ascii="Times New Roman" w:hAnsi="Times New Roman" w:cs="Times New Roman"/>
          <w:sz w:val="22"/>
          <w:szCs w:val="22"/>
        </w:rPr>
      </w:pPr>
      <w:r>
        <w:rPr>
          <w:rFonts w:ascii="Times New Roman" w:hAnsi="Times New Roman" w:cs="Times New Roman"/>
          <w:sz w:val="22"/>
          <w:szCs w:val="22"/>
        </w:rPr>
        <w:t>Accepted and approved this 2</w:t>
      </w:r>
      <w:r w:rsidR="00A557AE">
        <w:rPr>
          <w:rFonts w:ascii="Times New Roman" w:hAnsi="Times New Roman" w:cs="Times New Roman"/>
          <w:sz w:val="22"/>
          <w:szCs w:val="22"/>
        </w:rPr>
        <w:t>4</w:t>
      </w:r>
      <w:r>
        <w:rPr>
          <w:rFonts w:ascii="Times New Roman" w:hAnsi="Times New Roman" w:cs="Times New Roman"/>
          <w:sz w:val="22"/>
          <w:szCs w:val="22"/>
          <w:vertAlign w:val="superscript"/>
        </w:rPr>
        <w:t>th</w:t>
      </w:r>
      <w:r>
        <w:rPr>
          <w:rFonts w:ascii="Times New Roman" w:hAnsi="Times New Roman" w:cs="Times New Roman"/>
          <w:sz w:val="22"/>
          <w:szCs w:val="22"/>
        </w:rPr>
        <w:t xml:space="preserve"> day of February, 202</w:t>
      </w:r>
      <w:r w:rsidR="00A557AE">
        <w:rPr>
          <w:rFonts w:ascii="Times New Roman" w:hAnsi="Times New Roman" w:cs="Times New Roman"/>
          <w:sz w:val="22"/>
          <w:szCs w:val="22"/>
        </w:rPr>
        <w:t>5</w:t>
      </w:r>
      <w:r>
        <w:rPr>
          <w:rFonts w:ascii="Times New Roman" w:hAnsi="Times New Roman" w:cs="Times New Roman"/>
          <w:sz w:val="22"/>
          <w:szCs w:val="22"/>
        </w:rPr>
        <w:t>.</w:t>
      </w:r>
    </w:p>
    <w:p w14:paraId="6A8543B6" w14:textId="77777777" w:rsidR="00AF370D" w:rsidRDefault="00AF370D" w:rsidP="00AF370D">
      <w:pPr>
        <w:pStyle w:val="NoSpacing"/>
        <w:spacing w:before="0" w:line="276" w:lineRule="auto"/>
        <w:rPr>
          <w:rFonts w:ascii="Times New Roman" w:hAnsi="Times New Roman" w:cs="Times New Roman"/>
          <w:sz w:val="22"/>
          <w:szCs w:val="22"/>
          <w:u w:val="single"/>
        </w:rPr>
      </w:pPr>
    </w:p>
    <w:p w14:paraId="1583953B" w14:textId="77777777" w:rsidR="00AF370D" w:rsidRDefault="00AF370D" w:rsidP="00AF370D">
      <w:pPr>
        <w:pStyle w:val="NoSpacing"/>
        <w:spacing w:before="0" w:line="276" w:lineRule="auto"/>
        <w:rPr>
          <w:rFonts w:ascii="Times New Roman" w:hAnsi="Times New Roman" w:cs="Times New Roman"/>
          <w:sz w:val="22"/>
          <w:szCs w:val="22"/>
          <w:u w:val="single"/>
        </w:rPr>
      </w:pPr>
    </w:p>
    <w:p w14:paraId="7400B26D" w14:textId="77777777" w:rsidR="00AF370D" w:rsidRDefault="00AF370D" w:rsidP="00AF370D">
      <w:pPr>
        <w:pStyle w:val="NoSpacing"/>
        <w:spacing w:before="0" w:line="276" w:lineRule="auto"/>
        <w:rPr>
          <w:rFonts w:ascii="Times New Roman" w:hAnsi="Times New Roman" w:cs="Times New Roman"/>
          <w:sz w:val="22"/>
          <w:szCs w:val="22"/>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59C9F010" w14:textId="77777777" w:rsidR="00AF370D" w:rsidRDefault="00AF370D" w:rsidP="00AF370D">
      <w:pPr>
        <w:pStyle w:val="NoSpacing"/>
        <w:spacing w:before="120" w:line="276" w:lineRule="auto"/>
        <w:rPr>
          <w:rFonts w:ascii="Times New Roman" w:hAnsi="Times New Roman" w:cs="Times New Roman"/>
          <w:sz w:val="22"/>
          <w:szCs w:val="22"/>
        </w:rPr>
      </w:pPr>
      <w:r>
        <w:rPr>
          <w:rFonts w:ascii="Times New Roman" w:hAnsi="Times New Roman" w:cs="Times New Roman"/>
          <w:sz w:val="22"/>
          <w:szCs w:val="22"/>
        </w:rPr>
        <w:t>Charlie Sorenson, Chairman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Melissa Vachal, Administrator</w:t>
      </w:r>
    </w:p>
    <w:p w14:paraId="330B8861" w14:textId="77777777" w:rsidR="00AF370D" w:rsidRDefault="00AF370D" w:rsidP="00AF370D">
      <w:pPr>
        <w:pStyle w:val="NoSpacing"/>
        <w:spacing w:before="0" w:line="276" w:lineRule="auto"/>
        <w:rPr>
          <w:rFonts w:ascii="Times New Roman" w:hAnsi="Times New Roman" w:cs="Times New Roman"/>
          <w:sz w:val="22"/>
          <w:szCs w:val="22"/>
        </w:rPr>
      </w:pPr>
      <w:r>
        <w:rPr>
          <w:rFonts w:ascii="Times New Roman" w:hAnsi="Times New Roman" w:cs="Times New Roman"/>
          <w:sz w:val="22"/>
          <w:szCs w:val="22"/>
        </w:rPr>
        <w:t xml:space="preserve">Mountrail County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Mountrail County </w:t>
      </w:r>
    </w:p>
    <w:p w14:paraId="5C7BC0A9" w14:textId="77777777" w:rsidR="00AF370D" w:rsidRDefault="00AF370D" w:rsidP="00AF370D">
      <w:pPr>
        <w:spacing w:after="0" w:line="240" w:lineRule="auto"/>
        <w:rPr>
          <w:rFonts w:ascii="Times New Roman" w:hAnsi="Times New Roman" w:cs="Times New Roman"/>
        </w:rPr>
      </w:pPr>
      <w:r>
        <w:rPr>
          <w:rFonts w:ascii="Times New Roman" w:hAnsi="Times New Roman" w:cs="Times New Roman"/>
        </w:rPr>
        <w:t>Planning &amp; Zoning Commission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Planning &amp; Zoning</w:t>
      </w:r>
      <w:r>
        <w:rPr>
          <w:rFonts w:ascii="Times New Roman" w:hAnsi="Times New Roman" w:cs="Times New Roman"/>
        </w:rPr>
        <w:tab/>
      </w:r>
    </w:p>
    <w:p w14:paraId="129B01EB" w14:textId="77777777" w:rsidR="00AF370D" w:rsidRDefault="00AF370D" w:rsidP="00AF370D">
      <w:pPr>
        <w:pStyle w:val="NoSpacing"/>
        <w:spacing w:line="276" w:lineRule="auto"/>
      </w:pPr>
      <w:r>
        <w:rPr>
          <w:rFonts w:ascii="Times New Roman" w:hAnsi="Times New Roman" w:cs="Times New Roman"/>
          <w:b/>
          <w:color w:val="auto"/>
          <w:sz w:val="22"/>
          <w:szCs w:val="22"/>
        </w:rPr>
        <w:t>*Electronic recordings of full meetings are kept in the office per NDCC 44-04*</w:t>
      </w:r>
    </w:p>
    <w:p w14:paraId="01F0BBF5" w14:textId="77777777" w:rsidR="00104DA4" w:rsidRDefault="00104DA4"/>
    <w:sectPr w:rsidR="00104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6C28"/>
    <w:multiLevelType w:val="hybridMultilevel"/>
    <w:tmpl w:val="B31015F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816BF0"/>
    <w:multiLevelType w:val="hybridMultilevel"/>
    <w:tmpl w:val="2F3EC9A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502AC"/>
    <w:multiLevelType w:val="hybridMultilevel"/>
    <w:tmpl w:val="C8B67FA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D7736"/>
    <w:multiLevelType w:val="hybridMultilevel"/>
    <w:tmpl w:val="286077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C6162"/>
    <w:multiLevelType w:val="hybridMultilevel"/>
    <w:tmpl w:val="2E8C14DA"/>
    <w:lvl w:ilvl="0" w:tplc="56FEC76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42E73E7"/>
    <w:multiLevelType w:val="hybridMultilevel"/>
    <w:tmpl w:val="63D8B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0D"/>
    <w:rsid w:val="00083009"/>
    <w:rsid w:val="000A2822"/>
    <w:rsid w:val="000E108F"/>
    <w:rsid w:val="00104DA4"/>
    <w:rsid w:val="001713D9"/>
    <w:rsid w:val="001D7C15"/>
    <w:rsid w:val="003E3164"/>
    <w:rsid w:val="0047527F"/>
    <w:rsid w:val="004E687B"/>
    <w:rsid w:val="0052771D"/>
    <w:rsid w:val="005968EF"/>
    <w:rsid w:val="006863E5"/>
    <w:rsid w:val="006B4C65"/>
    <w:rsid w:val="00736CBB"/>
    <w:rsid w:val="007C301E"/>
    <w:rsid w:val="00892B96"/>
    <w:rsid w:val="00A54163"/>
    <w:rsid w:val="00A557AE"/>
    <w:rsid w:val="00AF370D"/>
    <w:rsid w:val="00AF4D50"/>
    <w:rsid w:val="00B01CB1"/>
    <w:rsid w:val="00B040A9"/>
    <w:rsid w:val="00B91298"/>
    <w:rsid w:val="00F75C73"/>
    <w:rsid w:val="00FF51CE"/>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4690"/>
  <w15:chartTrackingRefBased/>
  <w15:docId w15:val="{60DA9E29-F0D9-442D-9D9E-43E491F5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0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99"/>
    <w:qFormat/>
    <w:rsid w:val="00AF370D"/>
    <w:pPr>
      <w:spacing w:before="100" w:after="100" w:line="240" w:lineRule="auto"/>
      <w:jc w:val="right"/>
    </w:pPr>
    <w:rPr>
      <w:rFonts w:ascii="Century Gothic" w:eastAsia="Arial Unicode MS" w:hAnsi="Century Gothic" w:cs="Arial Unicode MS"/>
      <w:b/>
      <w:bCs/>
      <w:caps/>
      <w:color w:val="000000"/>
      <w:sz w:val="72"/>
      <w:szCs w:val="72"/>
      <w:u w:color="000000"/>
    </w:rPr>
  </w:style>
  <w:style w:type="character" w:customStyle="1" w:styleId="TitleChar">
    <w:name w:val="Title Char"/>
    <w:basedOn w:val="DefaultParagraphFont"/>
    <w:link w:val="Title"/>
    <w:uiPriority w:val="99"/>
    <w:rsid w:val="00AF370D"/>
    <w:rPr>
      <w:rFonts w:ascii="Century Gothic" w:eastAsia="Arial Unicode MS" w:hAnsi="Century Gothic" w:cs="Arial Unicode MS"/>
      <w:b/>
      <w:bCs/>
      <w:caps/>
      <w:color w:val="000000"/>
      <w:sz w:val="72"/>
      <w:szCs w:val="72"/>
      <w:u w:color="000000"/>
    </w:rPr>
  </w:style>
  <w:style w:type="paragraph" w:styleId="NoSpacing">
    <w:name w:val="No Spacing"/>
    <w:uiPriority w:val="99"/>
    <w:qFormat/>
    <w:rsid w:val="00AF370D"/>
    <w:pPr>
      <w:spacing w:before="100" w:after="0" w:line="240" w:lineRule="auto"/>
    </w:pPr>
    <w:rPr>
      <w:rFonts w:ascii="Century Schoolbook" w:eastAsia="Arial Unicode MS" w:hAnsi="Century Schoolbook" w:cs="Arial Unicode MS"/>
      <w:color w:val="000000"/>
      <w:sz w:val="24"/>
      <w:szCs w:val="24"/>
      <w:u w:color="000000"/>
    </w:rPr>
  </w:style>
  <w:style w:type="paragraph" w:styleId="ListParagraph">
    <w:name w:val="List Paragraph"/>
    <w:basedOn w:val="Normal"/>
    <w:uiPriority w:val="99"/>
    <w:qFormat/>
    <w:rsid w:val="00AF3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67">
      <w:bodyDiv w:val="1"/>
      <w:marLeft w:val="0"/>
      <w:marRight w:val="0"/>
      <w:marTop w:val="0"/>
      <w:marBottom w:val="0"/>
      <w:divBdr>
        <w:top w:val="none" w:sz="0" w:space="0" w:color="auto"/>
        <w:left w:val="none" w:sz="0" w:space="0" w:color="auto"/>
        <w:bottom w:val="none" w:sz="0" w:space="0" w:color="auto"/>
        <w:right w:val="none" w:sz="0" w:space="0" w:color="auto"/>
      </w:divBdr>
    </w:div>
    <w:div w:id="524099580">
      <w:bodyDiv w:val="1"/>
      <w:marLeft w:val="0"/>
      <w:marRight w:val="0"/>
      <w:marTop w:val="0"/>
      <w:marBottom w:val="0"/>
      <w:divBdr>
        <w:top w:val="none" w:sz="0" w:space="0" w:color="auto"/>
        <w:left w:val="none" w:sz="0" w:space="0" w:color="auto"/>
        <w:bottom w:val="none" w:sz="0" w:space="0" w:color="auto"/>
        <w:right w:val="none" w:sz="0" w:space="0" w:color="auto"/>
      </w:divBdr>
    </w:div>
    <w:div w:id="960648862">
      <w:bodyDiv w:val="1"/>
      <w:marLeft w:val="0"/>
      <w:marRight w:val="0"/>
      <w:marTop w:val="0"/>
      <w:marBottom w:val="0"/>
      <w:divBdr>
        <w:top w:val="none" w:sz="0" w:space="0" w:color="auto"/>
        <w:left w:val="none" w:sz="0" w:space="0" w:color="auto"/>
        <w:bottom w:val="none" w:sz="0" w:space="0" w:color="auto"/>
        <w:right w:val="none" w:sz="0" w:space="0" w:color="auto"/>
      </w:divBdr>
    </w:div>
    <w:div w:id="1136678829">
      <w:bodyDiv w:val="1"/>
      <w:marLeft w:val="0"/>
      <w:marRight w:val="0"/>
      <w:marTop w:val="0"/>
      <w:marBottom w:val="0"/>
      <w:divBdr>
        <w:top w:val="none" w:sz="0" w:space="0" w:color="auto"/>
        <w:left w:val="none" w:sz="0" w:space="0" w:color="auto"/>
        <w:bottom w:val="none" w:sz="0" w:space="0" w:color="auto"/>
        <w:right w:val="none" w:sz="0" w:space="0" w:color="auto"/>
      </w:divBdr>
    </w:div>
    <w:div w:id="1150634341">
      <w:bodyDiv w:val="1"/>
      <w:marLeft w:val="0"/>
      <w:marRight w:val="0"/>
      <w:marTop w:val="0"/>
      <w:marBottom w:val="0"/>
      <w:divBdr>
        <w:top w:val="none" w:sz="0" w:space="0" w:color="auto"/>
        <w:left w:val="none" w:sz="0" w:space="0" w:color="auto"/>
        <w:bottom w:val="none" w:sz="0" w:space="0" w:color="auto"/>
        <w:right w:val="none" w:sz="0" w:space="0" w:color="auto"/>
      </w:divBdr>
    </w:div>
    <w:div w:id="1518277200">
      <w:bodyDiv w:val="1"/>
      <w:marLeft w:val="0"/>
      <w:marRight w:val="0"/>
      <w:marTop w:val="0"/>
      <w:marBottom w:val="0"/>
      <w:divBdr>
        <w:top w:val="none" w:sz="0" w:space="0" w:color="auto"/>
        <w:left w:val="none" w:sz="0" w:space="0" w:color="auto"/>
        <w:bottom w:val="none" w:sz="0" w:space="0" w:color="auto"/>
        <w:right w:val="none" w:sz="0" w:space="0" w:color="auto"/>
      </w:divBdr>
    </w:div>
    <w:div w:id="1715932019">
      <w:bodyDiv w:val="1"/>
      <w:marLeft w:val="0"/>
      <w:marRight w:val="0"/>
      <w:marTop w:val="0"/>
      <w:marBottom w:val="0"/>
      <w:divBdr>
        <w:top w:val="none" w:sz="0" w:space="0" w:color="auto"/>
        <w:left w:val="none" w:sz="0" w:space="0" w:color="auto"/>
        <w:bottom w:val="none" w:sz="0" w:space="0" w:color="auto"/>
        <w:right w:val="none" w:sz="0" w:space="0" w:color="auto"/>
      </w:divBdr>
    </w:div>
    <w:div w:id="1799641011">
      <w:bodyDiv w:val="1"/>
      <w:marLeft w:val="0"/>
      <w:marRight w:val="0"/>
      <w:marTop w:val="0"/>
      <w:marBottom w:val="0"/>
      <w:divBdr>
        <w:top w:val="none" w:sz="0" w:space="0" w:color="auto"/>
        <w:left w:val="none" w:sz="0" w:space="0" w:color="auto"/>
        <w:bottom w:val="none" w:sz="0" w:space="0" w:color="auto"/>
        <w:right w:val="none" w:sz="0" w:space="0" w:color="auto"/>
      </w:divBdr>
    </w:div>
    <w:div w:id="1966236202">
      <w:bodyDiv w:val="1"/>
      <w:marLeft w:val="0"/>
      <w:marRight w:val="0"/>
      <w:marTop w:val="0"/>
      <w:marBottom w:val="0"/>
      <w:divBdr>
        <w:top w:val="none" w:sz="0" w:space="0" w:color="auto"/>
        <w:left w:val="none" w:sz="0" w:space="0" w:color="auto"/>
        <w:bottom w:val="none" w:sz="0" w:space="0" w:color="auto"/>
        <w:right w:val="none" w:sz="0" w:space="0" w:color="auto"/>
      </w:divBdr>
    </w:div>
    <w:div w:id="2052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5</Pages>
  <Words>2273</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Juma</dc:creator>
  <cp:keywords/>
  <dc:description/>
  <cp:lastModifiedBy>Melissa Vachal</cp:lastModifiedBy>
  <cp:revision>5</cp:revision>
  <dcterms:created xsi:type="dcterms:W3CDTF">2025-02-10T15:23:00Z</dcterms:created>
  <dcterms:modified xsi:type="dcterms:W3CDTF">2025-02-22T01:01:00Z</dcterms:modified>
</cp:coreProperties>
</file>